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5BFF3" w14:textId="77777777" w:rsidR="00BE5A40" w:rsidRDefault="0043711F" w:rsidP="00146B7F">
      <w:pPr>
        <w:spacing w:after="0" w:line="240" w:lineRule="auto"/>
        <w:ind w:left="720" w:firstLine="720"/>
        <w:jc w:val="center"/>
        <w:rPr>
          <w:rFonts w:ascii="Arial" w:hAnsi="Arial" w:cs="Arial"/>
          <w:b/>
          <w:color w:val="0070C0"/>
          <w:sz w:val="28"/>
          <w:szCs w:val="28"/>
        </w:rPr>
      </w:pPr>
      <w:r>
        <w:rPr>
          <w:noProof/>
        </w:rPr>
        <w:drawing>
          <wp:anchor distT="0" distB="0" distL="114300" distR="114300" simplePos="0" relativeHeight="251657728" behindDoc="1" locked="0" layoutInCell="1" allowOverlap="1" wp14:anchorId="04702557" wp14:editId="07777777">
            <wp:simplePos x="0" y="0"/>
            <wp:positionH relativeFrom="column">
              <wp:posOffset>5876925</wp:posOffset>
            </wp:positionH>
            <wp:positionV relativeFrom="paragraph">
              <wp:posOffset>-58420</wp:posOffset>
            </wp:positionV>
            <wp:extent cx="1104900" cy="684530"/>
            <wp:effectExtent l="0" t="0" r="0" b="0"/>
            <wp:wrapThrough wrapText="bothSides">
              <wp:wrapPolygon edited="0">
                <wp:start x="0" y="0"/>
                <wp:lineTo x="0" y="21039"/>
                <wp:lineTo x="21228" y="21039"/>
                <wp:lineTo x="21228"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684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3FFD5" w14:textId="77777777" w:rsidR="00A820CA" w:rsidRPr="00A820CA" w:rsidRDefault="0043711F" w:rsidP="00F10D51">
      <w:pPr>
        <w:spacing w:after="0" w:line="240" w:lineRule="auto"/>
        <w:ind w:left="1440" w:firstLine="720"/>
        <w:jc w:val="center"/>
        <w:rPr>
          <w:rFonts w:ascii="Arial" w:hAnsi="Arial" w:cs="Arial"/>
          <w:b/>
          <w:color w:val="0070C0"/>
          <w:sz w:val="28"/>
          <w:szCs w:val="28"/>
        </w:rPr>
      </w:pPr>
      <w:r>
        <w:rPr>
          <w:noProof/>
        </w:rPr>
        <w:drawing>
          <wp:anchor distT="0" distB="0" distL="114300" distR="114300" simplePos="0" relativeHeight="251656704" behindDoc="1" locked="0" layoutInCell="1" allowOverlap="1" wp14:anchorId="6261B526" wp14:editId="23B6CEF3">
            <wp:simplePos x="0" y="0"/>
            <wp:positionH relativeFrom="column">
              <wp:posOffset>-106045</wp:posOffset>
            </wp:positionH>
            <wp:positionV relativeFrom="paragraph">
              <wp:posOffset>-314325</wp:posOffset>
            </wp:positionV>
            <wp:extent cx="1245235" cy="89979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23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5A48">
        <w:rPr>
          <w:rFonts w:ascii="Arial" w:hAnsi="Arial" w:cs="Arial"/>
          <w:b/>
          <w:color w:val="0070C0"/>
          <w:sz w:val="28"/>
          <w:szCs w:val="28"/>
        </w:rPr>
        <w:t>H</w:t>
      </w:r>
      <w:r w:rsidR="00784005" w:rsidRPr="00A820CA">
        <w:rPr>
          <w:rFonts w:ascii="Arial" w:hAnsi="Arial" w:cs="Arial"/>
          <w:b/>
          <w:color w:val="0070C0"/>
          <w:sz w:val="28"/>
          <w:szCs w:val="28"/>
        </w:rPr>
        <w:t xml:space="preserve">ill of Towie </w:t>
      </w:r>
      <w:r w:rsidR="00A820CA" w:rsidRPr="00A820CA">
        <w:rPr>
          <w:rFonts w:ascii="Arial" w:hAnsi="Arial" w:cs="Arial"/>
          <w:b/>
          <w:color w:val="0070C0"/>
          <w:sz w:val="28"/>
          <w:szCs w:val="28"/>
        </w:rPr>
        <w:t xml:space="preserve">Community </w:t>
      </w:r>
      <w:r w:rsidR="00BE5A40">
        <w:rPr>
          <w:rFonts w:ascii="Arial" w:hAnsi="Arial" w:cs="Arial"/>
          <w:b/>
          <w:color w:val="0070C0"/>
          <w:sz w:val="28"/>
          <w:szCs w:val="28"/>
        </w:rPr>
        <w:t xml:space="preserve">Benefit </w:t>
      </w:r>
      <w:r w:rsidR="00A820CA" w:rsidRPr="00A820CA">
        <w:rPr>
          <w:rFonts w:ascii="Arial" w:hAnsi="Arial" w:cs="Arial"/>
          <w:b/>
          <w:color w:val="0070C0"/>
          <w:sz w:val="28"/>
          <w:szCs w:val="28"/>
        </w:rPr>
        <w:t>Fund</w:t>
      </w:r>
    </w:p>
    <w:p w14:paraId="672A6659" w14:textId="77777777" w:rsidR="0078194F" w:rsidRPr="002253DD" w:rsidRDefault="0078194F" w:rsidP="00A40030">
      <w:pPr>
        <w:spacing w:after="0" w:line="240" w:lineRule="auto"/>
        <w:jc w:val="center"/>
        <w:rPr>
          <w:rFonts w:ascii="Arial" w:hAnsi="Arial" w:cs="Arial"/>
          <w:b/>
          <w:sz w:val="12"/>
          <w:szCs w:val="28"/>
        </w:rPr>
      </w:pPr>
    </w:p>
    <w:p w14:paraId="7A12F141" w14:textId="4C1B473C" w:rsidR="0078194F" w:rsidRDefault="0043711F" w:rsidP="7C02B3C0">
      <w:pPr>
        <w:spacing w:after="0" w:line="240" w:lineRule="auto"/>
        <w:ind w:left="2160" w:firstLine="720"/>
        <w:jc w:val="center"/>
        <w:rPr>
          <w:b/>
          <w:bCs/>
          <w:sz w:val="28"/>
          <w:szCs w:val="28"/>
        </w:rPr>
      </w:pPr>
      <w:r>
        <w:rPr>
          <w:noProof/>
        </w:rPr>
        <mc:AlternateContent>
          <mc:Choice Requires="wps">
            <w:drawing>
              <wp:anchor distT="0" distB="0" distL="114300" distR="114300" simplePos="0" relativeHeight="251658752" behindDoc="0" locked="0" layoutInCell="1" allowOverlap="1" wp14:anchorId="53D13759" wp14:editId="07777777">
                <wp:simplePos x="0" y="0"/>
                <wp:positionH relativeFrom="column">
                  <wp:posOffset>5638165</wp:posOffset>
                </wp:positionH>
                <wp:positionV relativeFrom="paragraph">
                  <wp:posOffset>38735</wp:posOffset>
                </wp:positionV>
                <wp:extent cx="1762125" cy="283845"/>
                <wp:effectExtent l="0" t="635" r="635" b="1270"/>
                <wp:wrapNone/>
                <wp:docPr id="698418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CC2AB" w14:textId="77777777" w:rsidR="00AB6B9B" w:rsidRPr="00AB6B9B" w:rsidRDefault="00AB6B9B" w:rsidP="00AB6B9B">
                            <w:pPr>
                              <w:pStyle w:val="ListParagraph"/>
                              <w:spacing w:line="240" w:lineRule="auto"/>
                              <w:ind w:left="284" w:firstLine="142"/>
                              <w:rPr>
                                <w:rStyle w:val="Emphasis"/>
                                <w:rFonts w:eastAsia="Times New Roman" w:cs="Calibri"/>
                                <w:i w:val="0"/>
                                <w:color w:val="000000"/>
                                <w:sz w:val="16"/>
                                <w:szCs w:val="16"/>
                              </w:rPr>
                            </w:pPr>
                            <w:r w:rsidRPr="00AB6B9B">
                              <w:rPr>
                                <w:rStyle w:val="Emphasis"/>
                                <w:rFonts w:eastAsia="Times New Roman" w:cs="Calibri"/>
                                <w:i w:val="0"/>
                                <w:color w:val="000000"/>
                                <w:sz w:val="16"/>
                                <w:szCs w:val="16"/>
                              </w:rPr>
                              <w:t>Scottish Charity (SC037988)</w:t>
                            </w:r>
                          </w:p>
                          <w:p w14:paraId="0A37501D" w14:textId="77777777" w:rsidR="00AB6B9B" w:rsidRPr="00AB6B9B" w:rsidRDefault="00AB6B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D13759" id="_x0000_t202" coordsize="21600,21600" o:spt="202" path="m,l,21600r21600,l21600,xe">
                <v:stroke joinstyle="miter"/>
                <v:path gradientshapeok="t" o:connecttype="rect"/>
              </v:shapetype>
              <v:shape id="Text Box 2" o:spid="_x0000_s1026" type="#_x0000_t202" style="position:absolute;left:0;text-align:left;margin-left:443.95pt;margin-top:3.05pt;width:138.75pt;height:2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" stroked="f">
                <v:textbox>
                  <w:txbxContent>
                    <w:p w14:paraId="6A9CC2AB" w14:textId="77777777" w:rsidR="00AB6B9B" w:rsidRPr="00AB6B9B" w:rsidRDefault="00AB6B9B" w:rsidP="00AB6B9B">
                      <w:pPr>
                        <w:pStyle w:val="ListParagraph"/>
                        <w:spacing w:line="240" w:lineRule="auto"/>
                        <w:ind w:left="284" w:firstLine="142"/>
                        <w:rPr>
                          <w:rStyle w:val="Emphasis"/>
                          <w:rFonts w:eastAsia="Times New Roman" w:cs="Calibri"/>
                          <w:i w:val="0"/>
                          <w:color w:val="000000"/>
                          <w:sz w:val="16"/>
                          <w:szCs w:val="16"/>
                        </w:rPr>
                      </w:pPr>
                      <w:r w:rsidRPr="00AB6B9B">
                        <w:rPr>
                          <w:rStyle w:val="Emphasis"/>
                          <w:rFonts w:eastAsia="Times New Roman" w:cs="Calibri"/>
                          <w:i w:val="0"/>
                          <w:color w:val="000000"/>
                          <w:sz w:val="16"/>
                          <w:szCs w:val="16"/>
                        </w:rPr>
                        <w:t>Scottish Charity (SC037988)</w:t>
                      </w:r>
                    </w:p>
                    <w:p w14:paraId="0A37501D" w14:textId="77777777" w:rsidR="00AB6B9B" w:rsidRPr="00AB6B9B" w:rsidRDefault="00AB6B9B"/>
                  </w:txbxContent>
                </v:textbox>
              </v:shape>
            </w:pict>
          </mc:Fallback>
        </mc:AlternateContent>
      </w:r>
      <w:r w:rsidR="00BE5A40" w:rsidRPr="7C02B3C0">
        <w:rPr>
          <w:b/>
          <w:bCs/>
          <w:sz w:val="28"/>
          <w:szCs w:val="28"/>
        </w:rPr>
        <w:t xml:space="preserve">Community Representative </w:t>
      </w:r>
      <w:r w:rsidR="3BA4BF21" w:rsidRPr="7C02B3C0">
        <w:rPr>
          <w:b/>
          <w:bCs/>
          <w:sz w:val="28"/>
          <w:szCs w:val="28"/>
        </w:rPr>
        <w:t>n</w:t>
      </w:r>
      <w:r w:rsidR="00BE5A40" w:rsidRPr="7C02B3C0">
        <w:rPr>
          <w:b/>
          <w:bCs/>
          <w:sz w:val="28"/>
          <w:szCs w:val="28"/>
        </w:rPr>
        <w:t xml:space="preserve">omination </w:t>
      </w:r>
      <w:r w:rsidR="008121DD">
        <w:rPr>
          <w:b/>
          <w:bCs/>
          <w:sz w:val="28"/>
          <w:szCs w:val="28"/>
        </w:rPr>
        <w:t>f</w:t>
      </w:r>
      <w:r w:rsidR="00BE5A40" w:rsidRPr="7C02B3C0">
        <w:rPr>
          <w:b/>
          <w:bCs/>
          <w:sz w:val="28"/>
          <w:szCs w:val="28"/>
        </w:rPr>
        <w:t>orm</w:t>
      </w:r>
    </w:p>
    <w:p w14:paraId="02EB378F" w14:textId="77777777" w:rsidR="00AB6B9B" w:rsidRPr="00AB6B9B" w:rsidRDefault="00AB6B9B" w:rsidP="00F10D51">
      <w:pPr>
        <w:spacing w:after="0" w:line="240" w:lineRule="auto"/>
        <w:ind w:left="2160" w:firstLine="720"/>
        <w:rPr>
          <w:b/>
          <w:sz w:val="12"/>
          <w:szCs w:val="12"/>
        </w:rPr>
      </w:pPr>
    </w:p>
    <w:p w14:paraId="6A05A809" w14:textId="77777777" w:rsidR="00A40030" w:rsidRPr="00FA6FEE" w:rsidRDefault="00A40030" w:rsidP="00347F6F">
      <w:pPr>
        <w:spacing w:after="0" w:line="240" w:lineRule="auto"/>
        <w:jc w:val="center"/>
        <w:rPr>
          <w:sz w:val="8"/>
          <w:szCs w:val="8"/>
        </w:rPr>
      </w:pPr>
    </w:p>
    <w:p w14:paraId="7DB2BCDB" w14:textId="77777777" w:rsidR="005C52C5" w:rsidRDefault="00BE5A40" w:rsidP="00A40030">
      <w:pPr>
        <w:spacing w:after="0" w:line="240" w:lineRule="auto"/>
        <w:jc w:val="both"/>
        <w:rPr>
          <w:sz w:val="24"/>
          <w:szCs w:val="24"/>
        </w:rPr>
      </w:pPr>
      <w:r>
        <w:rPr>
          <w:sz w:val="24"/>
          <w:szCs w:val="24"/>
        </w:rPr>
        <w:t xml:space="preserve">The Hill of Towie </w:t>
      </w:r>
      <w:r w:rsidR="00A40030" w:rsidRPr="00A40030">
        <w:rPr>
          <w:sz w:val="24"/>
          <w:szCs w:val="24"/>
        </w:rPr>
        <w:t>Decision Making Panel</w:t>
      </w:r>
      <w:r>
        <w:rPr>
          <w:sz w:val="24"/>
          <w:szCs w:val="24"/>
        </w:rPr>
        <w:t xml:space="preserve"> is made up of 9 representatives from the area of benefit including</w:t>
      </w:r>
    </w:p>
    <w:p w14:paraId="0FD81931" w14:textId="61F3A0D3" w:rsidR="00BE5A40" w:rsidRDefault="00BE5A40" w:rsidP="00A40030">
      <w:pPr>
        <w:spacing w:after="0" w:line="240" w:lineRule="auto"/>
        <w:jc w:val="both"/>
        <w:rPr>
          <w:sz w:val="24"/>
          <w:szCs w:val="24"/>
        </w:rPr>
      </w:pPr>
      <w:r w:rsidRPr="30F14B85">
        <w:rPr>
          <w:sz w:val="24"/>
          <w:szCs w:val="24"/>
        </w:rPr>
        <w:t xml:space="preserve">1 elected representative from </w:t>
      </w:r>
      <w:proofErr w:type="spellStart"/>
      <w:r w:rsidRPr="30F14B85">
        <w:rPr>
          <w:sz w:val="24"/>
          <w:szCs w:val="24"/>
        </w:rPr>
        <w:t>Botriphnie</w:t>
      </w:r>
      <w:proofErr w:type="spellEnd"/>
      <w:r w:rsidRPr="30F14B85">
        <w:rPr>
          <w:sz w:val="24"/>
          <w:szCs w:val="24"/>
        </w:rPr>
        <w:t xml:space="preserve"> and 1 from </w:t>
      </w:r>
      <w:proofErr w:type="spellStart"/>
      <w:r w:rsidRPr="30F14B85">
        <w:rPr>
          <w:sz w:val="24"/>
          <w:szCs w:val="24"/>
        </w:rPr>
        <w:t>Boharm</w:t>
      </w:r>
      <w:proofErr w:type="spellEnd"/>
      <w:r w:rsidRPr="30F14B85">
        <w:rPr>
          <w:sz w:val="24"/>
          <w:szCs w:val="24"/>
        </w:rPr>
        <w:t xml:space="preserve"> who sit for 3 years. Representatives must live in the parish they would like to represent and be nominated by 2 people from th</w:t>
      </w:r>
      <w:r w:rsidR="56586535" w:rsidRPr="30F14B85">
        <w:rPr>
          <w:sz w:val="24"/>
          <w:szCs w:val="24"/>
        </w:rPr>
        <w:t>at</w:t>
      </w:r>
      <w:r w:rsidRPr="30F14B85">
        <w:rPr>
          <w:sz w:val="24"/>
          <w:szCs w:val="24"/>
        </w:rPr>
        <w:t xml:space="preserve"> parish.</w:t>
      </w:r>
    </w:p>
    <w:p w14:paraId="6DEA0E31" w14:textId="77777777" w:rsidR="00BE5A40" w:rsidRDefault="00BE5A40" w:rsidP="00A40030">
      <w:pPr>
        <w:spacing w:after="0" w:line="240" w:lineRule="auto"/>
        <w:jc w:val="both"/>
        <w:rPr>
          <w:sz w:val="24"/>
          <w:szCs w:val="24"/>
        </w:rPr>
      </w:pPr>
      <w:r>
        <w:rPr>
          <w:sz w:val="24"/>
          <w:szCs w:val="24"/>
        </w:rPr>
        <w:t>Please complete the details below if you would like to stand for election for 1 of these posts.</w:t>
      </w:r>
    </w:p>
    <w:p w14:paraId="72554D53" w14:textId="7AA8D672" w:rsidR="00BE5A40" w:rsidRDefault="00BE5A40" w:rsidP="3EEB49A4">
      <w:pPr>
        <w:spacing w:after="0" w:line="240" w:lineRule="auto"/>
        <w:jc w:val="both"/>
        <w:rPr>
          <w:sz w:val="24"/>
          <w:szCs w:val="24"/>
        </w:rPr>
      </w:pPr>
      <w:r w:rsidRPr="3EEB49A4">
        <w:rPr>
          <w:b/>
          <w:bCs/>
          <w:sz w:val="24"/>
          <w:szCs w:val="24"/>
        </w:rPr>
        <w:t>Forms must be returned to</w:t>
      </w:r>
      <w:r w:rsidR="005C52C5" w:rsidRPr="3EEB49A4">
        <w:rPr>
          <w:b/>
          <w:bCs/>
          <w:sz w:val="24"/>
          <w:szCs w:val="24"/>
        </w:rPr>
        <w:t xml:space="preserve"> </w:t>
      </w:r>
      <w:r w:rsidRPr="3EEB49A4">
        <w:rPr>
          <w:b/>
          <w:bCs/>
          <w:sz w:val="24"/>
          <w:szCs w:val="24"/>
        </w:rPr>
        <w:t>REAP</w:t>
      </w:r>
      <w:r w:rsidR="00B00FCE" w:rsidRPr="3EEB49A4">
        <w:rPr>
          <w:sz w:val="24"/>
          <w:szCs w:val="24"/>
        </w:rPr>
        <w:t>, 177 Mid Street, Keith, AB55 5BL</w:t>
      </w:r>
      <w:r w:rsidRPr="3EEB49A4">
        <w:rPr>
          <w:sz w:val="24"/>
          <w:szCs w:val="24"/>
        </w:rPr>
        <w:t xml:space="preserve"> </w:t>
      </w:r>
      <w:r w:rsidR="005C52C5" w:rsidRPr="3EEB49A4">
        <w:rPr>
          <w:sz w:val="24"/>
          <w:szCs w:val="24"/>
        </w:rPr>
        <w:t xml:space="preserve">or by email to </w:t>
      </w:r>
      <w:hyperlink r:id="rId10">
        <w:r w:rsidR="7BF82D34" w:rsidRPr="3EEB49A4">
          <w:rPr>
            <w:rStyle w:val="Hyperlink"/>
            <w:sz w:val="24"/>
            <w:szCs w:val="24"/>
          </w:rPr>
          <w:t>david</w:t>
        </w:r>
        <w:r w:rsidR="005C52C5" w:rsidRPr="3EEB49A4">
          <w:rPr>
            <w:rStyle w:val="Hyperlink"/>
            <w:sz w:val="24"/>
            <w:szCs w:val="24"/>
          </w:rPr>
          <w:t>@reapscotland.org.uk</w:t>
        </w:r>
      </w:hyperlink>
    </w:p>
    <w:p w14:paraId="2ADEB5FB" w14:textId="25BAA161" w:rsidR="005C52C5" w:rsidRDefault="00BE5A40" w:rsidP="3EEB49A4">
      <w:pPr>
        <w:spacing w:after="0" w:line="240" w:lineRule="auto"/>
        <w:jc w:val="both"/>
        <w:rPr>
          <w:b/>
          <w:bCs/>
          <w:sz w:val="24"/>
          <w:szCs w:val="24"/>
        </w:rPr>
      </w:pPr>
      <w:r w:rsidRPr="3EEB49A4">
        <w:rPr>
          <w:b/>
          <w:bCs/>
          <w:sz w:val="24"/>
          <w:szCs w:val="24"/>
        </w:rPr>
        <w:t xml:space="preserve">by </w:t>
      </w:r>
      <w:r w:rsidR="005C52C5" w:rsidRPr="3EEB49A4">
        <w:rPr>
          <w:b/>
          <w:bCs/>
          <w:sz w:val="24"/>
          <w:szCs w:val="24"/>
        </w:rPr>
        <w:t xml:space="preserve">5pm on </w:t>
      </w:r>
      <w:r w:rsidR="00CF537E" w:rsidRPr="3EEB49A4">
        <w:rPr>
          <w:b/>
          <w:bCs/>
          <w:sz w:val="24"/>
          <w:szCs w:val="24"/>
        </w:rPr>
        <w:t xml:space="preserve">Monday </w:t>
      </w:r>
      <w:r w:rsidR="764A5977" w:rsidRPr="3EEB49A4">
        <w:rPr>
          <w:b/>
          <w:bCs/>
          <w:sz w:val="24"/>
          <w:szCs w:val="24"/>
        </w:rPr>
        <w:t>1</w:t>
      </w:r>
      <w:r w:rsidR="00CF537E" w:rsidRPr="3EEB49A4">
        <w:rPr>
          <w:b/>
          <w:bCs/>
          <w:sz w:val="24"/>
          <w:szCs w:val="24"/>
        </w:rPr>
        <w:t>3</w:t>
      </w:r>
      <w:r w:rsidR="43CCD135" w:rsidRPr="3EEB49A4">
        <w:rPr>
          <w:b/>
          <w:bCs/>
          <w:sz w:val="24"/>
          <w:szCs w:val="24"/>
          <w:vertAlign w:val="superscript"/>
        </w:rPr>
        <w:t>th</w:t>
      </w:r>
      <w:r w:rsidR="43CCD135" w:rsidRPr="3EEB49A4">
        <w:rPr>
          <w:b/>
          <w:bCs/>
          <w:sz w:val="24"/>
          <w:szCs w:val="24"/>
        </w:rPr>
        <w:t>.</w:t>
      </w:r>
      <w:r w:rsidR="00CF537E" w:rsidRPr="3EEB49A4">
        <w:rPr>
          <w:b/>
          <w:bCs/>
          <w:sz w:val="24"/>
          <w:szCs w:val="24"/>
        </w:rPr>
        <w:t xml:space="preserve"> October </w:t>
      </w:r>
      <w:r w:rsidRPr="3EEB49A4">
        <w:rPr>
          <w:b/>
          <w:bCs/>
          <w:sz w:val="24"/>
          <w:szCs w:val="24"/>
        </w:rPr>
        <w:t>20</w:t>
      </w:r>
      <w:r w:rsidR="005C52C5" w:rsidRPr="3EEB49A4">
        <w:rPr>
          <w:b/>
          <w:bCs/>
          <w:sz w:val="24"/>
          <w:szCs w:val="24"/>
        </w:rPr>
        <w:t>2</w:t>
      </w:r>
      <w:r w:rsidR="2188AD8B" w:rsidRPr="3EEB49A4">
        <w:rPr>
          <w:b/>
          <w:bCs/>
          <w:sz w:val="24"/>
          <w:szCs w:val="24"/>
        </w:rPr>
        <w:t>5</w:t>
      </w:r>
      <w:r w:rsidR="71EAADAD" w:rsidRPr="3EEB49A4">
        <w:rPr>
          <w:b/>
          <w:bCs/>
          <w:sz w:val="24"/>
          <w:szCs w:val="24"/>
        </w:rPr>
        <w:t>.</w:t>
      </w:r>
    </w:p>
    <w:p w14:paraId="7F5CA43E" w14:textId="01E18C23" w:rsidR="00E60EE6" w:rsidRDefault="00BE5A40" w:rsidP="00A40030">
      <w:pPr>
        <w:spacing w:after="0" w:line="240" w:lineRule="auto"/>
        <w:jc w:val="both"/>
        <w:rPr>
          <w:sz w:val="24"/>
          <w:szCs w:val="24"/>
        </w:rPr>
      </w:pPr>
      <w:r w:rsidRPr="3EEB49A4">
        <w:rPr>
          <w:sz w:val="24"/>
          <w:szCs w:val="24"/>
        </w:rPr>
        <w:t xml:space="preserve">If there are multiple nominees, elections will be held on </w:t>
      </w:r>
      <w:r w:rsidR="06B3350B" w:rsidRPr="3EEB49A4">
        <w:rPr>
          <w:sz w:val="24"/>
          <w:szCs w:val="24"/>
        </w:rPr>
        <w:t xml:space="preserve">20th. October at 7pm at </w:t>
      </w:r>
      <w:proofErr w:type="spellStart"/>
      <w:r w:rsidR="06B3350B" w:rsidRPr="3EEB49A4">
        <w:rPr>
          <w:sz w:val="24"/>
          <w:szCs w:val="24"/>
        </w:rPr>
        <w:t>Drummuir</w:t>
      </w:r>
      <w:proofErr w:type="spellEnd"/>
      <w:r w:rsidR="06B3350B" w:rsidRPr="3EEB49A4">
        <w:rPr>
          <w:sz w:val="24"/>
          <w:szCs w:val="24"/>
        </w:rPr>
        <w:t xml:space="preserve"> Hall, and on      21st. October at 7pm at </w:t>
      </w:r>
      <w:proofErr w:type="spellStart"/>
      <w:r w:rsidR="06B3350B" w:rsidRPr="3EEB49A4">
        <w:rPr>
          <w:sz w:val="24"/>
          <w:szCs w:val="24"/>
        </w:rPr>
        <w:t>Boharm</w:t>
      </w:r>
      <w:proofErr w:type="spellEnd"/>
      <w:r w:rsidR="06B3350B" w:rsidRPr="3EEB49A4">
        <w:rPr>
          <w:sz w:val="24"/>
          <w:szCs w:val="24"/>
        </w:rPr>
        <w:t xml:space="preserve"> Hall, when</w:t>
      </w:r>
      <w:r w:rsidRPr="3EEB49A4">
        <w:rPr>
          <w:sz w:val="24"/>
          <w:szCs w:val="24"/>
        </w:rPr>
        <w:t xml:space="preserve"> you will be invited to speak. </w:t>
      </w:r>
    </w:p>
    <w:p w14:paraId="5A39BBE3" w14:textId="77777777" w:rsidR="002C503D" w:rsidRPr="002758DF" w:rsidRDefault="002C503D" w:rsidP="00E60EE6">
      <w:pPr>
        <w:spacing w:after="0" w:line="240" w:lineRule="auto"/>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94"/>
        <w:gridCol w:w="4295"/>
      </w:tblGrid>
      <w:tr w:rsidR="002758DF" w14:paraId="0D909AED" w14:textId="77777777" w:rsidTr="3EEB49A4">
        <w:tc>
          <w:tcPr>
            <w:tcW w:w="2093" w:type="dxa"/>
          </w:tcPr>
          <w:p w14:paraId="76CAFD79" w14:textId="77777777" w:rsidR="002758DF" w:rsidRDefault="002758DF" w:rsidP="00AB6B9B">
            <w:pPr>
              <w:jc w:val="both"/>
            </w:pPr>
            <w:r>
              <w:t>Name</w:t>
            </w:r>
          </w:p>
        </w:tc>
        <w:tc>
          <w:tcPr>
            <w:tcW w:w="8589" w:type="dxa"/>
            <w:gridSpan w:val="2"/>
          </w:tcPr>
          <w:p w14:paraId="41C8F396" w14:textId="77777777" w:rsidR="002758DF" w:rsidRDefault="002758DF" w:rsidP="00AB6B9B">
            <w:pPr>
              <w:jc w:val="both"/>
            </w:pPr>
          </w:p>
        </w:tc>
      </w:tr>
      <w:tr w:rsidR="002758DF" w14:paraId="47D2A083" w14:textId="77777777" w:rsidTr="3EEB49A4">
        <w:tc>
          <w:tcPr>
            <w:tcW w:w="2093" w:type="dxa"/>
          </w:tcPr>
          <w:p w14:paraId="071CC085" w14:textId="77777777" w:rsidR="002758DF" w:rsidRDefault="002758DF" w:rsidP="00AB6B9B">
            <w:pPr>
              <w:jc w:val="both"/>
            </w:pPr>
            <w:r>
              <w:t>Address</w:t>
            </w:r>
          </w:p>
        </w:tc>
        <w:tc>
          <w:tcPr>
            <w:tcW w:w="8589" w:type="dxa"/>
            <w:gridSpan w:val="2"/>
          </w:tcPr>
          <w:p w14:paraId="72A3D3EC" w14:textId="77777777" w:rsidR="002758DF" w:rsidRDefault="002758DF" w:rsidP="00AB6B9B">
            <w:pPr>
              <w:jc w:val="both"/>
            </w:pPr>
          </w:p>
        </w:tc>
      </w:tr>
      <w:tr w:rsidR="002758DF" w14:paraId="0D0B940D" w14:textId="77777777" w:rsidTr="3EEB49A4">
        <w:tc>
          <w:tcPr>
            <w:tcW w:w="2093" w:type="dxa"/>
          </w:tcPr>
          <w:p w14:paraId="0E27B00A" w14:textId="77777777" w:rsidR="002758DF" w:rsidRDefault="002758DF" w:rsidP="00AB6B9B">
            <w:pPr>
              <w:jc w:val="both"/>
            </w:pPr>
          </w:p>
        </w:tc>
        <w:tc>
          <w:tcPr>
            <w:tcW w:w="8589" w:type="dxa"/>
            <w:gridSpan w:val="2"/>
          </w:tcPr>
          <w:p w14:paraId="60061E4C" w14:textId="77777777" w:rsidR="002758DF" w:rsidRDefault="002758DF" w:rsidP="00AB6B9B">
            <w:pPr>
              <w:jc w:val="both"/>
            </w:pPr>
          </w:p>
        </w:tc>
      </w:tr>
      <w:tr w:rsidR="002758DF" w14:paraId="2BD89EA4" w14:textId="77777777" w:rsidTr="3EEB49A4">
        <w:tc>
          <w:tcPr>
            <w:tcW w:w="2093" w:type="dxa"/>
          </w:tcPr>
          <w:p w14:paraId="6A84FABA" w14:textId="77777777" w:rsidR="002758DF" w:rsidRDefault="002758DF" w:rsidP="00AB6B9B">
            <w:pPr>
              <w:jc w:val="both"/>
            </w:pPr>
            <w:r>
              <w:t xml:space="preserve">Email </w:t>
            </w:r>
          </w:p>
        </w:tc>
        <w:tc>
          <w:tcPr>
            <w:tcW w:w="8589" w:type="dxa"/>
            <w:gridSpan w:val="2"/>
          </w:tcPr>
          <w:p w14:paraId="44EAFD9C" w14:textId="77777777" w:rsidR="002758DF" w:rsidRDefault="002758DF" w:rsidP="00AB6B9B">
            <w:pPr>
              <w:jc w:val="both"/>
            </w:pPr>
          </w:p>
        </w:tc>
      </w:tr>
      <w:tr w:rsidR="002758DF" w14:paraId="69E95A6F" w14:textId="77777777" w:rsidTr="3EEB49A4">
        <w:tc>
          <w:tcPr>
            <w:tcW w:w="2093" w:type="dxa"/>
          </w:tcPr>
          <w:p w14:paraId="4BAD28E5" w14:textId="1BB0B104" w:rsidR="002758DF" w:rsidRDefault="002758DF" w:rsidP="00AB6B9B">
            <w:pPr>
              <w:jc w:val="both"/>
            </w:pPr>
            <w:r>
              <w:t>Telephone N</w:t>
            </w:r>
            <w:r w:rsidR="0936220B">
              <w:t>o.</w:t>
            </w:r>
          </w:p>
        </w:tc>
        <w:tc>
          <w:tcPr>
            <w:tcW w:w="8589" w:type="dxa"/>
            <w:gridSpan w:val="2"/>
          </w:tcPr>
          <w:p w14:paraId="4B94D5A5" w14:textId="77777777" w:rsidR="002758DF" w:rsidRDefault="002758DF" w:rsidP="00AB6B9B">
            <w:pPr>
              <w:jc w:val="both"/>
            </w:pPr>
          </w:p>
        </w:tc>
      </w:tr>
      <w:tr w:rsidR="002758DF" w14:paraId="59306129" w14:textId="77777777" w:rsidTr="3EEB49A4">
        <w:tc>
          <w:tcPr>
            <w:tcW w:w="2093" w:type="dxa"/>
          </w:tcPr>
          <w:p w14:paraId="41FB3B19" w14:textId="77777777" w:rsidR="002758DF" w:rsidRDefault="002758DF" w:rsidP="00AB6B9B">
            <w:pPr>
              <w:jc w:val="both"/>
            </w:pPr>
            <w:r>
              <w:t>Signed</w:t>
            </w:r>
          </w:p>
        </w:tc>
        <w:tc>
          <w:tcPr>
            <w:tcW w:w="4294" w:type="dxa"/>
          </w:tcPr>
          <w:p w14:paraId="3DEEC669" w14:textId="77777777" w:rsidR="002758DF" w:rsidRDefault="002758DF" w:rsidP="00AB6B9B">
            <w:pPr>
              <w:jc w:val="both"/>
            </w:pPr>
          </w:p>
        </w:tc>
        <w:tc>
          <w:tcPr>
            <w:tcW w:w="4295" w:type="dxa"/>
          </w:tcPr>
          <w:p w14:paraId="3101716D" w14:textId="77777777" w:rsidR="002758DF" w:rsidRDefault="002758DF" w:rsidP="00AB6B9B">
            <w:pPr>
              <w:jc w:val="both"/>
            </w:pPr>
            <w:r>
              <w:t>Date:</w:t>
            </w:r>
          </w:p>
        </w:tc>
      </w:tr>
    </w:tbl>
    <w:p w14:paraId="3656B9AB" w14:textId="77777777" w:rsidR="00AB6B9B" w:rsidRPr="00AB6B9B" w:rsidRDefault="00AB6B9B" w:rsidP="00AB6B9B">
      <w:pPr>
        <w:spacing w:after="0" w:line="240" w:lineRule="auto"/>
        <w:jc w:val="both"/>
        <w:rPr>
          <w:sz w:val="12"/>
          <w:szCs w:val="12"/>
        </w:rPr>
      </w:pPr>
    </w:p>
    <w:p w14:paraId="647B15A3" w14:textId="77777777" w:rsidR="002758DF" w:rsidRDefault="002758DF" w:rsidP="00AB6B9B">
      <w:pPr>
        <w:spacing w:after="0" w:line="240" w:lineRule="auto"/>
        <w:jc w:val="both"/>
      </w:pPr>
      <w:r>
        <w:t>Please give a brief statement about why you would be a good representative.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758DF" w14:paraId="45FB0818" w14:textId="77777777" w:rsidTr="00AB6B9B">
        <w:tc>
          <w:tcPr>
            <w:tcW w:w="10682" w:type="dxa"/>
          </w:tcPr>
          <w:p w14:paraId="049F31CB" w14:textId="77777777" w:rsidR="002758DF" w:rsidRDefault="002758DF" w:rsidP="00AB6B9B">
            <w:pPr>
              <w:jc w:val="both"/>
            </w:pPr>
          </w:p>
          <w:p w14:paraId="53128261" w14:textId="77777777" w:rsidR="002758DF" w:rsidRDefault="002758DF" w:rsidP="00AB6B9B">
            <w:pPr>
              <w:jc w:val="both"/>
            </w:pPr>
          </w:p>
          <w:p w14:paraId="62486C05" w14:textId="77777777" w:rsidR="00D4226C" w:rsidRDefault="00D4226C" w:rsidP="00AB6B9B">
            <w:pPr>
              <w:jc w:val="both"/>
            </w:pPr>
          </w:p>
          <w:p w14:paraId="4101652C" w14:textId="77777777" w:rsidR="00AB6B9B" w:rsidRDefault="00AB6B9B" w:rsidP="00AB6B9B">
            <w:pPr>
              <w:jc w:val="both"/>
            </w:pPr>
          </w:p>
          <w:p w14:paraId="4B99056E" w14:textId="77777777" w:rsidR="00AB6B9B" w:rsidRDefault="00AB6B9B" w:rsidP="00AB6B9B">
            <w:pPr>
              <w:jc w:val="both"/>
            </w:pPr>
          </w:p>
          <w:p w14:paraId="1299C43A" w14:textId="77777777" w:rsidR="002758DF" w:rsidRDefault="002758DF" w:rsidP="00AB6B9B">
            <w:pPr>
              <w:jc w:val="both"/>
            </w:pPr>
          </w:p>
        </w:tc>
      </w:tr>
    </w:tbl>
    <w:p w14:paraId="4DDBEF00" w14:textId="77777777" w:rsidR="00AB6B9B" w:rsidRPr="00AB6B9B" w:rsidRDefault="00AB6B9B" w:rsidP="00AB6B9B">
      <w:pPr>
        <w:pStyle w:val="BodyText"/>
        <w:rPr>
          <w:rFonts w:ascii="Calibri" w:hAnsi="Calibri" w:cs="Calibri"/>
          <w:sz w:val="12"/>
          <w:szCs w:val="12"/>
        </w:rPr>
      </w:pPr>
    </w:p>
    <w:p w14:paraId="2A2705CD" w14:textId="77777777" w:rsidR="00F10D51" w:rsidRPr="00F10D51" w:rsidRDefault="00F10D51" w:rsidP="00AB6B9B">
      <w:pPr>
        <w:pStyle w:val="BodyText"/>
        <w:rPr>
          <w:rFonts w:ascii="Calibri" w:hAnsi="Calibri" w:cs="Calibri"/>
          <w:sz w:val="22"/>
          <w:szCs w:val="22"/>
        </w:rPr>
      </w:pPr>
      <w:r w:rsidRPr="00F10D51">
        <w:rPr>
          <w:rFonts w:ascii="Calibri" w:hAnsi="Calibri" w:cs="Calibri"/>
          <w:sz w:val="22"/>
          <w:szCs w:val="22"/>
        </w:rPr>
        <w:t xml:space="preserve">Please give the name and address of </w:t>
      </w:r>
      <w:r w:rsidRPr="00FA6FEE">
        <w:rPr>
          <w:rFonts w:ascii="Calibri" w:hAnsi="Calibri" w:cs="Calibri"/>
          <w:sz w:val="22"/>
          <w:szCs w:val="22"/>
          <w:u w:val="single"/>
        </w:rPr>
        <w:t>two</w:t>
      </w:r>
      <w:r w:rsidRPr="00F10D51">
        <w:rPr>
          <w:rFonts w:ascii="Calibri" w:hAnsi="Calibri" w:cs="Calibri"/>
          <w:sz w:val="22"/>
          <w:szCs w:val="22"/>
        </w:rPr>
        <w:t xml:space="preserve"> independent referees who know you well.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1560"/>
        <w:gridCol w:w="3969"/>
      </w:tblGrid>
      <w:tr w:rsidR="00B00FCE" w14:paraId="3AD085DF" w14:textId="77777777" w:rsidTr="3EEB49A4">
        <w:tc>
          <w:tcPr>
            <w:tcW w:w="1526" w:type="dxa"/>
          </w:tcPr>
          <w:p w14:paraId="5D4478A0" w14:textId="77777777" w:rsidR="00FA6FEE" w:rsidRDefault="00FA6FEE" w:rsidP="00AB6B9B">
            <w:pPr>
              <w:jc w:val="both"/>
            </w:pPr>
            <w:r>
              <w:t>Name</w:t>
            </w:r>
          </w:p>
        </w:tc>
        <w:tc>
          <w:tcPr>
            <w:tcW w:w="3685" w:type="dxa"/>
          </w:tcPr>
          <w:p w14:paraId="3461D779" w14:textId="77777777" w:rsidR="00FA6FEE" w:rsidRDefault="00FA6FEE" w:rsidP="00AB6B9B">
            <w:pPr>
              <w:jc w:val="both"/>
            </w:pPr>
          </w:p>
        </w:tc>
        <w:tc>
          <w:tcPr>
            <w:tcW w:w="1560" w:type="dxa"/>
          </w:tcPr>
          <w:p w14:paraId="44BD188F" w14:textId="77777777" w:rsidR="00FA6FEE" w:rsidRDefault="00FA6FEE" w:rsidP="00AB6B9B">
            <w:pPr>
              <w:jc w:val="both"/>
            </w:pPr>
            <w:r>
              <w:t>Name</w:t>
            </w:r>
          </w:p>
        </w:tc>
        <w:tc>
          <w:tcPr>
            <w:tcW w:w="3969" w:type="dxa"/>
          </w:tcPr>
          <w:p w14:paraId="3CF2D8B6" w14:textId="77777777" w:rsidR="00FA6FEE" w:rsidRDefault="00FA6FEE" w:rsidP="00AB6B9B">
            <w:pPr>
              <w:jc w:val="both"/>
            </w:pPr>
          </w:p>
        </w:tc>
      </w:tr>
      <w:tr w:rsidR="00B00FCE" w14:paraId="27FEED24" w14:textId="77777777" w:rsidTr="3EEB49A4">
        <w:tc>
          <w:tcPr>
            <w:tcW w:w="1526" w:type="dxa"/>
          </w:tcPr>
          <w:p w14:paraId="6499BA3E" w14:textId="77777777" w:rsidR="00FA6FEE" w:rsidRDefault="00FA6FEE" w:rsidP="00AB6B9B">
            <w:pPr>
              <w:jc w:val="both"/>
            </w:pPr>
            <w:r>
              <w:t>Address</w:t>
            </w:r>
          </w:p>
        </w:tc>
        <w:tc>
          <w:tcPr>
            <w:tcW w:w="3685" w:type="dxa"/>
          </w:tcPr>
          <w:p w14:paraId="0FB78278" w14:textId="77777777" w:rsidR="00FA6FEE" w:rsidRDefault="00FA6FEE" w:rsidP="00AB6B9B">
            <w:pPr>
              <w:jc w:val="both"/>
            </w:pPr>
          </w:p>
        </w:tc>
        <w:tc>
          <w:tcPr>
            <w:tcW w:w="1560" w:type="dxa"/>
          </w:tcPr>
          <w:p w14:paraId="128DC43F" w14:textId="77777777" w:rsidR="00FA6FEE" w:rsidRDefault="00FA6FEE" w:rsidP="00AB6B9B">
            <w:pPr>
              <w:jc w:val="both"/>
            </w:pPr>
            <w:r>
              <w:t>Address</w:t>
            </w:r>
          </w:p>
        </w:tc>
        <w:tc>
          <w:tcPr>
            <w:tcW w:w="3969" w:type="dxa"/>
          </w:tcPr>
          <w:p w14:paraId="1FC39945" w14:textId="77777777" w:rsidR="00FA6FEE" w:rsidRDefault="00FA6FEE" w:rsidP="00AB6B9B">
            <w:pPr>
              <w:jc w:val="both"/>
            </w:pPr>
          </w:p>
        </w:tc>
      </w:tr>
      <w:tr w:rsidR="00B00FCE" w14:paraId="0562CB0E" w14:textId="77777777" w:rsidTr="3EEB49A4">
        <w:tc>
          <w:tcPr>
            <w:tcW w:w="1526" w:type="dxa"/>
          </w:tcPr>
          <w:p w14:paraId="34CE0A41" w14:textId="77777777" w:rsidR="00FA6FEE" w:rsidRDefault="00FA6FEE" w:rsidP="00AB6B9B">
            <w:pPr>
              <w:jc w:val="both"/>
            </w:pPr>
          </w:p>
        </w:tc>
        <w:tc>
          <w:tcPr>
            <w:tcW w:w="3685" w:type="dxa"/>
          </w:tcPr>
          <w:p w14:paraId="62EBF3C5" w14:textId="77777777" w:rsidR="00FA6FEE" w:rsidRDefault="00FA6FEE" w:rsidP="00AB6B9B">
            <w:pPr>
              <w:jc w:val="both"/>
            </w:pPr>
          </w:p>
        </w:tc>
        <w:tc>
          <w:tcPr>
            <w:tcW w:w="1560" w:type="dxa"/>
          </w:tcPr>
          <w:p w14:paraId="6D98A12B" w14:textId="77777777" w:rsidR="00FA6FEE" w:rsidRDefault="00FA6FEE" w:rsidP="00AB6B9B">
            <w:pPr>
              <w:jc w:val="both"/>
            </w:pPr>
          </w:p>
        </w:tc>
        <w:tc>
          <w:tcPr>
            <w:tcW w:w="3969" w:type="dxa"/>
          </w:tcPr>
          <w:p w14:paraId="2946DB82" w14:textId="77777777" w:rsidR="00FA6FEE" w:rsidRDefault="00FA6FEE" w:rsidP="00AB6B9B">
            <w:pPr>
              <w:jc w:val="both"/>
            </w:pPr>
          </w:p>
        </w:tc>
      </w:tr>
      <w:tr w:rsidR="00B00FCE" w14:paraId="42492B99" w14:textId="77777777" w:rsidTr="3EEB49A4">
        <w:tc>
          <w:tcPr>
            <w:tcW w:w="1526" w:type="dxa"/>
          </w:tcPr>
          <w:p w14:paraId="0EF465F5" w14:textId="77777777" w:rsidR="00FA6FEE" w:rsidRDefault="00FA6FEE" w:rsidP="00AB6B9B">
            <w:pPr>
              <w:jc w:val="both"/>
            </w:pPr>
            <w:r>
              <w:t xml:space="preserve">Email </w:t>
            </w:r>
          </w:p>
        </w:tc>
        <w:tc>
          <w:tcPr>
            <w:tcW w:w="3685" w:type="dxa"/>
          </w:tcPr>
          <w:p w14:paraId="5997CC1D" w14:textId="77777777" w:rsidR="00FA6FEE" w:rsidRDefault="00FA6FEE" w:rsidP="00AB6B9B">
            <w:pPr>
              <w:jc w:val="both"/>
            </w:pPr>
          </w:p>
        </w:tc>
        <w:tc>
          <w:tcPr>
            <w:tcW w:w="1560" w:type="dxa"/>
          </w:tcPr>
          <w:p w14:paraId="699F8046" w14:textId="77777777" w:rsidR="00FA6FEE" w:rsidRDefault="00FA6FEE" w:rsidP="00AB6B9B">
            <w:pPr>
              <w:jc w:val="both"/>
            </w:pPr>
            <w:r>
              <w:t xml:space="preserve">Email </w:t>
            </w:r>
          </w:p>
        </w:tc>
        <w:tc>
          <w:tcPr>
            <w:tcW w:w="3969" w:type="dxa"/>
          </w:tcPr>
          <w:p w14:paraId="110FFD37" w14:textId="77777777" w:rsidR="00FA6FEE" w:rsidRDefault="00FA6FEE" w:rsidP="00AB6B9B">
            <w:pPr>
              <w:jc w:val="both"/>
            </w:pPr>
          </w:p>
        </w:tc>
      </w:tr>
      <w:tr w:rsidR="00B00FCE" w14:paraId="11ABAECD" w14:textId="77777777" w:rsidTr="3EEB49A4">
        <w:tc>
          <w:tcPr>
            <w:tcW w:w="1526" w:type="dxa"/>
          </w:tcPr>
          <w:p w14:paraId="5DE6EC6A" w14:textId="1C9AB726" w:rsidR="00FA6FEE" w:rsidRDefault="074B0DBE" w:rsidP="00AB6B9B">
            <w:pPr>
              <w:jc w:val="both"/>
            </w:pPr>
            <w:r>
              <w:t>Telephone No</w:t>
            </w:r>
            <w:r w:rsidR="2AC67DC7">
              <w:t>.</w:t>
            </w:r>
          </w:p>
        </w:tc>
        <w:tc>
          <w:tcPr>
            <w:tcW w:w="3685" w:type="dxa"/>
          </w:tcPr>
          <w:p w14:paraId="6B699379" w14:textId="77777777" w:rsidR="00FA6FEE" w:rsidRDefault="00FA6FEE" w:rsidP="00AB6B9B">
            <w:pPr>
              <w:jc w:val="both"/>
            </w:pPr>
          </w:p>
        </w:tc>
        <w:tc>
          <w:tcPr>
            <w:tcW w:w="1560" w:type="dxa"/>
          </w:tcPr>
          <w:p w14:paraId="60E02994" w14:textId="25802465" w:rsidR="00FA6FEE" w:rsidRDefault="074B0DBE" w:rsidP="00AB6B9B">
            <w:pPr>
              <w:jc w:val="both"/>
            </w:pPr>
            <w:r>
              <w:t>Telephone No</w:t>
            </w:r>
            <w:r w:rsidR="35B88234">
              <w:t>.</w:t>
            </w:r>
          </w:p>
        </w:tc>
        <w:tc>
          <w:tcPr>
            <w:tcW w:w="3969" w:type="dxa"/>
          </w:tcPr>
          <w:p w14:paraId="3FE9F23F" w14:textId="77777777" w:rsidR="00FA6FEE" w:rsidRDefault="00FA6FEE" w:rsidP="00AB6B9B">
            <w:pPr>
              <w:jc w:val="both"/>
            </w:pPr>
          </w:p>
        </w:tc>
      </w:tr>
      <w:tr w:rsidR="00B00FCE" w14:paraId="11D3CC5A" w14:textId="77777777" w:rsidTr="3EEB49A4">
        <w:tc>
          <w:tcPr>
            <w:tcW w:w="1526" w:type="dxa"/>
          </w:tcPr>
          <w:p w14:paraId="2DBEF58A" w14:textId="77777777" w:rsidR="00FA6FEE" w:rsidRDefault="00FA6FEE" w:rsidP="00AB6B9B">
            <w:pPr>
              <w:jc w:val="both"/>
            </w:pPr>
            <w:r>
              <w:t>Signed</w:t>
            </w:r>
          </w:p>
        </w:tc>
        <w:tc>
          <w:tcPr>
            <w:tcW w:w="3685" w:type="dxa"/>
          </w:tcPr>
          <w:p w14:paraId="1F72F646" w14:textId="77777777" w:rsidR="00FA6FEE" w:rsidRDefault="00FA6FEE" w:rsidP="00AB6B9B">
            <w:pPr>
              <w:jc w:val="both"/>
            </w:pPr>
          </w:p>
        </w:tc>
        <w:tc>
          <w:tcPr>
            <w:tcW w:w="1560" w:type="dxa"/>
          </w:tcPr>
          <w:p w14:paraId="65627F03" w14:textId="77777777" w:rsidR="00FA6FEE" w:rsidRDefault="00FA6FEE" w:rsidP="00AB6B9B">
            <w:pPr>
              <w:jc w:val="both"/>
            </w:pPr>
            <w:r>
              <w:t>Signed</w:t>
            </w:r>
          </w:p>
        </w:tc>
        <w:tc>
          <w:tcPr>
            <w:tcW w:w="3969" w:type="dxa"/>
          </w:tcPr>
          <w:p w14:paraId="08CE6F91" w14:textId="77777777" w:rsidR="00FA6FEE" w:rsidRDefault="00FA6FEE" w:rsidP="00AB6B9B">
            <w:pPr>
              <w:jc w:val="both"/>
            </w:pPr>
          </w:p>
        </w:tc>
      </w:tr>
    </w:tbl>
    <w:p w14:paraId="09CC9F35" w14:textId="68C89317" w:rsidR="00AB6B9B" w:rsidRDefault="00F10D51" w:rsidP="00FA6FEE">
      <w:pPr>
        <w:rPr>
          <w:rFonts w:eastAsia="Times New Roman"/>
          <w:lang w:eastAsia="en-GB"/>
        </w:rPr>
      </w:pPr>
      <w:r w:rsidRPr="3EEB49A4">
        <w:rPr>
          <w:rStyle w:val="Emphasis"/>
          <w:rFonts w:eastAsia="Times New Roman"/>
          <w:lang w:eastAsia="en-GB"/>
        </w:rPr>
        <w:t xml:space="preserve">By completing this </w:t>
      </w:r>
      <w:r w:rsidR="68FC158F" w:rsidRPr="3EEB49A4">
        <w:rPr>
          <w:rStyle w:val="Emphasis"/>
          <w:rFonts w:eastAsia="Times New Roman"/>
          <w:lang w:eastAsia="en-GB"/>
        </w:rPr>
        <w:t>form,</w:t>
      </w:r>
      <w:r w:rsidRPr="3EEB49A4">
        <w:rPr>
          <w:rStyle w:val="Emphasis"/>
          <w:rFonts w:eastAsia="Times New Roman"/>
          <w:lang w:eastAsia="en-GB"/>
        </w:rPr>
        <w:t xml:space="preserve"> you give consent for REAP to contact you </w:t>
      </w:r>
      <w:proofErr w:type="gramStart"/>
      <w:r w:rsidR="3249B99D" w:rsidRPr="3EEB49A4">
        <w:rPr>
          <w:rStyle w:val="Emphasis"/>
          <w:rFonts w:eastAsia="Times New Roman"/>
          <w:lang w:eastAsia="en-GB"/>
        </w:rPr>
        <w:t>in regard to</w:t>
      </w:r>
      <w:proofErr w:type="gramEnd"/>
      <w:r w:rsidRPr="3EEB49A4">
        <w:rPr>
          <w:rStyle w:val="Emphasis"/>
          <w:rFonts w:eastAsia="Times New Roman"/>
          <w:lang w:eastAsia="en-GB"/>
        </w:rPr>
        <w:t xml:space="preserve"> your application and, if successful, to </w:t>
      </w:r>
      <w:r w:rsidR="00D4226C" w:rsidRPr="3EEB49A4">
        <w:rPr>
          <w:rStyle w:val="Emphasis"/>
          <w:rFonts w:eastAsia="Times New Roman"/>
          <w:lang w:eastAsia="en-GB"/>
        </w:rPr>
        <w:t xml:space="preserve">continue to </w:t>
      </w:r>
      <w:r w:rsidR="00B00FCE" w:rsidRPr="3EEB49A4">
        <w:rPr>
          <w:rStyle w:val="Emphasis"/>
          <w:rFonts w:eastAsia="Times New Roman"/>
          <w:lang w:eastAsia="en-GB"/>
        </w:rPr>
        <w:t xml:space="preserve">be contacted </w:t>
      </w:r>
      <w:r w:rsidR="00D4226C" w:rsidRPr="3EEB49A4">
        <w:rPr>
          <w:rStyle w:val="Emphasis"/>
          <w:rFonts w:eastAsia="Times New Roman"/>
          <w:lang w:eastAsia="en-GB"/>
        </w:rPr>
        <w:t>while you are a panel member.</w:t>
      </w:r>
      <w:r w:rsidRPr="3EEB49A4">
        <w:rPr>
          <w:rStyle w:val="Emphasis"/>
          <w:rFonts w:eastAsia="Times New Roman"/>
          <w:lang w:eastAsia="en-GB"/>
        </w:rPr>
        <w:t xml:space="preserve"> Your </w:t>
      </w:r>
      <w:r w:rsidR="00D4226C" w:rsidRPr="3EEB49A4">
        <w:rPr>
          <w:rStyle w:val="Emphasis"/>
          <w:rFonts w:eastAsia="Times New Roman"/>
          <w:lang w:eastAsia="en-GB"/>
        </w:rPr>
        <w:t xml:space="preserve">details </w:t>
      </w:r>
      <w:r w:rsidRPr="3EEB49A4">
        <w:rPr>
          <w:rStyle w:val="Emphasis"/>
          <w:rFonts w:eastAsia="Times New Roman"/>
          <w:lang w:eastAsia="en-GB"/>
        </w:rPr>
        <w:t xml:space="preserve">will be shared with the </w:t>
      </w:r>
      <w:r w:rsidR="00D4226C" w:rsidRPr="3EEB49A4">
        <w:rPr>
          <w:rStyle w:val="Emphasis"/>
          <w:rFonts w:eastAsia="Times New Roman"/>
          <w:lang w:eastAsia="en-GB"/>
        </w:rPr>
        <w:t xml:space="preserve">Wind </w:t>
      </w:r>
      <w:r w:rsidR="6CA8AF90" w:rsidRPr="3EEB49A4">
        <w:rPr>
          <w:rStyle w:val="Emphasis"/>
          <w:rFonts w:eastAsia="Times New Roman"/>
          <w:lang w:eastAsia="en-GB"/>
        </w:rPr>
        <w:t>F</w:t>
      </w:r>
      <w:r w:rsidR="00D4226C" w:rsidRPr="3EEB49A4">
        <w:rPr>
          <w:rStyle w:val="Emphasis"/>
          <w:rFonts w:eastAsia="Times New Roman"/>
          <w:lang w:eastAsia="en-GB"/>
        </w:rPr>
        <w:t xml:space="preserve">arm </w:t>
      </w:r>
      <w:r w:rsidRPr="3EEB49A4">
        <w:rPr>
          <w:rStyle w:val="Emphasis"/>
          <w:rFonts w:eastAsia="Times New Roman"/>
          <w:lang w:eastAsia="en-GB"/>
        </w:rPr>
        <w:t>funder</w:t>
      </w:r>
      <w:r w:rsidR="643F43D3" w:rsidRPr="3EEB49A4">
        <w:rPr>
          <w:rStyle w:val="Emphasis"/>
          <w:rFonts w:eastAsia="Times New Roman"/>
          <w:lang w:eastAsia="en-GB"/>
        </w:rPr>
        <w:t>,</w:t>
      </w:r>
      <w:r w:rsidRPr="3EEB49A4">
        <w:rPr>
          <w:rStyle w:val="Emphasis"/>
          <w:rFonts w:eastAsia="Times New Roman"/>
          <w:lang w:eastAsia="en-GB"/>
        </w:rPr>
        <w:t xml:space="preserve"> RES UK, who are asked to store your d</w:t>
      </w:r>
      <w:r w:rsidR="00D4226C" w:rsidRPr="3EEB49A4">
        <w:rPr>
          <w:rStyle w:val="Emphasis"/>
          <w:rFonts w:eastAsia="Times New Roman"/>
          <w:lang w:eastAsia="en-GB"/>
        </w:rPr>
        <w:t xml:space="preserve">etails </w:t>
      </w:r>
      <w:r w:rsidRPr="3EEB49A4">
        <w:rPr>
          <w:rStyle w:val="Emphasis"/>
          <w:rFonts w:eastAsia="Times New Roman"/>
          <w:lang w:eastAsia="en-GB"/>
        </w:rPr>
        <w:t>securely</w:t>
      </w:r>
      <w:r w:rsidR="00D4226C" w:rsidRPr="3EEB49A4">
        <w:rPr>
          <w:rStyle w:val="Emphasis"/>
          <w:rFonts w:eastAsia="Times New Roman"/>
          <w:lang w:eastAsia="en-GB"/>
        </w:rPr>
        <w:t>.</w:t>
      </w:r>
      <w:r w:rsidRPr="3EEB49A4">
        <w:rPr>
          <w:rStyle w:val="Emphasis"/>
          <w:rFonts w:eastAsia="Times New Roman"/>
          <w:lang w:eastAsia="en-GB"/>
        </w:rPr>
        <w:t xml:space="preserve"> </w:t>
      </w:r>
      <w:r w:rsidR="00D4226C" w:rsidRPr="3EEB49A4">
        <w:rPr>
          <w:rStyle w:val="Emphasis"/>
          <w:rFonts w:eastAsia="Times New Roman"/>
          <w:lang w:eastAsia="en-GB"/>
        </w:rPr>
        <w:t>This form</w:t>
      </w:r>
      <w:r w:rsidRPr="3EEB49A4">
        <w:rPr>
          <w:rStyle w:val="Emphasis"/>
          <w:rFonts w:eastAsia="Times New Roman"/>
          <w:lang w:eastAsia="en-GB"/>
        </w:rPr>
        <w:t xml:space="preserve"> </w:t>
      </w:r>
      <w:r w:rsidR="00D4226C" w:rsidRPr="3EEB49A4">
        <w:rPr>
          <w:rStyle w:val="Emphasis"/>
          <w:rFonts w:eastAsia="Times New Roman"/>
          <w:lang w:eastAsia="en-GB"/>
        </w:rPr>
        <w:t xml:space="preserve">and any further documents </w:t>
      </w:r>
      <w:r w:rsidRPr="3EEB49A4">
        <w:rPr>
          <w:rStyle w:val="Emphasis"/>
          <w:rFonts w:eastAsia="Times New Roman"/>
          <w:lang w:eastAsia="en-GB"/>
        </w:rPr>
        <w:t>will be stored securely at the REAP office in hard copy and on computers and kept for as long as necessary. Your details will not be shared with any other third pa</w:t>
      </w:r>
      <w:r w:rsidR="00D4226C" w:rsidRPr="3EEB49A4">
        <w:rPr>
          <w:rStyle w:val="Emphasis"/>
          <w:rFonts w:eastAsia="Times New Roman"/>
          <w:lang w:eastAsia="en-GB"/>
        </w:rPr>
        <w:t>rties without your prior consent (other than RES UK)</w:t>
      </w:r>
      <w:r w:rsidRPr="3EEB49A4">
        <w:rPr>
          <w:rStyle w:val="Emphasis"/>
          <w:rFonts w:eastAsia="Times New Roman"/>
          <w:lang w:eastAsia="en-GB"/>
        </w:rPr>
        <w:t xml:space="preserve">. For more information see REAP's privacy policy </w:t>
      </w:r>
      <w:hyperlink r:id="rId11">
        <w:r w:rsidRPr="3EEB49A4">
          <w:rPr>
            <w:rStyle w:val="Emphasis"/>
            <w:rFonts w:eastAsia="Times New Roman"/>
            <w:color w:val="0000FF"/>
            <w:u w:val="single"/>
            <w:lang w:eastAsia="en-GB"/>
          </w:rPr>
          <w:t>http://www.reapscotland.org.uk/data-protection-and-privacy-policy-statement/</w:t>
        </w:r>
      </w:hyperlink>
    </w:p>
    <w:sectPr w:rsidR="00AB6B9B" w:rsidSect="00FA6FEE">
      <w:pgSz w:w="11906" w:h="16838"/>
      <w:pgMar w:top="454" w:right="510" w:bottom="454"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34103"/>
    <w:multiLevelType w:val="hybridMultilevel"/>
    <w:tmpl w:val="6506F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EE37CE"/>
    <w:multiLevelType w:val="hybridMultilevel"/>
    <w:tmpl w:val="304051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C65223B"/>
    <w:multiLevelType w:val="hybridMultilevel"/>
    <w:tmpl w:val="EDD258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5707650">
    <w:abstractNumId w:val="0"/>
  </w:num>
  <w:num w:numId="2" w16cid:durableId="292751784">
    <w:abstractNumId w:val="2"/>
  </w:num>
  <w:num w:numId="3" w16cid:durableId="572661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05"/>
    <w:rsid w:val="0009151D"/>
    <w:rsid w:val="000A1B3A"/>
    <w:rsid w:val="000B1A8E"/>
    <w:rsid w:val="000D7586"/>
    <w:rsid w:val="001348AD"/>
    <w:rsid w:val="001461A7"/>
    <w:rsid w:val="00146B7F"/>
    <w:rsid w:val="001579CF"/>
    <w:rsid w:val="001C57AF"/>
    <w:rsid w:val="001D7B7C"/>
    <w:rsid w:val="001F41A2"/>
    <w:rsid w:val="002110D1"/>
    <w:rsid w:val="00222B7C"/>
    <w:rsid w:val="002253DD"/>
    <w:rsid w:val="002758DF"/>
    <w:rsid w:val="00285600"/>
    <w:rsid w:val="002A27B7"/>
    <w:rsid w:val="002C503D"/>
    <w:rsid w:val="002F7448"/>
    <w:rsid w:val="002F7FED"/>
    <w:rsid w:val="003135BE"/>
    <w:rsid w:val="003143E8"/>
    <w:rsid w:val="00347F6F"/>
    <w:rsid w:val="00357560"/>
    <w:rsid w:val="003601C0"/>
    <w:rsid w:val="003B497A"/>
    <w:rsid w:val="0043711F"/>
    <w:rsid w:val="004A508E"/>
    <w:rsid w:val="004A7861"/>
    <w:rsid w:val="005622F4"/>
    <w:rsid w:val="00574E04"/>
    <w:rsid w:val="00595D88"/>
    <w:rsid w:val="005A7B53"/>
    <w:rsid w:val="005C2D09"/>
    <w:rsid w:val="005C52C5"/>
    <w:rsid w:val="005E6D27"/>
    <w:rsid w:val="00611900"/>
    <w:rsid w:val="00642753"/>
    <w:rsid w:val="00645BFB"/>
    <w:rsid w:val="00741016"/>
    <w:rsid w:val="007621D0"/>
    <w:rsid w:val="00764677"/>
    <w:rsid w:val="0078194F"/>
    <w:rsid w:val="00784005"/>
    <w:rsid w:val="00785A38"/>
    <w:rsid w:val="007B35AD"/>
    <w:rsid w:val="008032A4"/>
    <w:rsid w:val="008121DD"/>
    <w:rsid w:val="00824F8D"/>
    <w:rsid w:val="0082596E"/>
    <w:rsid w:val="00903553"/>
    <w:rsid w:val="009046AB"/>
    <w:rsid w:val="00966EF5"/>
    <w:rsid w:val="0097063E"/>
    <w:rsid w:val="009A36E8"/>
    <w:rsid w:val="009A5DC8"/>
    <w:rsid w:val="009E21B5"/>
    <w:rsid w:val="00A049DB"/>
    <w:rsid w:val="00A22F3C"/>
    <w:rsid w:val="00A40030"/>
    <w:rsid w:val="00A42C0C"/>
    <w:rsid w:val="00A55B76"/>
    <w:rsid w:val="00A67A8B"/>
    <w:rsid w:val="00A81662"/>
    <w:rsid w:val="00A820CA"/>
    <w:rsid w:val="00AB6B9B"/>
    <w:rsid w:val="00AB7495"/>
    <w:rsid w:val="00B00FCE"/>
    <w:rsid w:val="00B42EA9"/>
    <w:rsid w:val="00B574D0"/>
    <w:rsid w:val="00B92F28"/>
    <w:rsid w:val="00BA71C7"/>
    <w:rsid w:val="00BB017E"/>
    <w:rsid w:val="00BE5A40"/>
    <w:rsid w:val="00C30943"/>
    <w:rsid w:val="00C76978"/>
    <w:rsid w:val="00C87C92"/>
    <w:rsid w:val="00CA2AA6"/>
    <w:rsid w:val="00CA5A48"/>
    <w:rsid w:val="00CB20B4"/>
    <w:rsid w:val="00CB22CE"/>
    <w:rsid w:val="00CF162D"/>
    <w:rsid w:val="00CF537E"/>
    <w:rsid w:val="00D16169"/>
    <w:rsid w:val="00D41DC4"/>
    <w:rsid w:val="00D4226C"/>
    <w:rsid w:val="00D868E3"/>
    <w:rsid w:val="00DB0574"/>
    <w:rsid w:val="00DC3D23"/>
    <w:rsid w:val="00E034D8"/>
    <w:rsid w:val="00E60EE6"/>
    <w:rsid w:val="00E8273B"/>
    <w:rsid w:val="00EA1D50"/>
    <w:rsid w:val="00EC2900"/>
    <w:rsid w:val="00ED55AF"/>
    <w:rsid w:val="00F10D51"/>
    <w:rsid w:val="00FA6FEE"/>
    <w:rsid w:val="00FB2917"/>
    <w:rsid w:val="00FF5ACC"/>
    <w:rsid w:val="06B3350B"/>
    <w:rsid w:val="074B0DBE"/>
    <w:rsid w:val="0936220B"/>
    <w:rsid w:val="1296FA60"/>
    <w:rsid w:val="1AB49C30"/>
    <w:rsid w:val="2188AD8B"/>
    <w:rsid w:val="2AC67DC7"/>
    <w:rsid w:val="30F14B85"/>
    <w:rsid w:val="3249B99D"/>
    <w:rsid w:val="35B88234"/>
    <w:rsid w:val="37E045EF"/>
    <w:rsid w:val="3BA4BF21"/>
    <w:rsid w:val="3EEB49A4"/>
    <w:rsid w:val="42CABA5F"/>
    <w:rsid w:val="43CCD135"/>
    <w:rsid w:val="45A729E5"/>
    <w:rsid w:val="5048F5F6"/>
    <w:rsid w:val="56586535"/>
    <w:rsid w:val="643F43D3"/>
    <w:rsid w:val="68FC158F"/>
    <w:rsid w:val="6CA8AF90"/>
    <w:rsid w:val="71EAADAD"/>
    <w:rsid w:val="764A5977"/>
    <w:rsid w:val="7BF82D34"/>
    <w:rsid w:val="7C02B3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CAC7"/>
  <w15:chartTrackingRefBased/>
  <w15:docId w15:val="{D9EB286D-F912-4AB8-A48C-0D814E15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005"/>
    <w:pPr>
      <w:ind w:left="720"/>
      <w:contextualSpacing/>
    </w:pPr>
  </w:style>
  <w:style w:type="paragraph" w:styleId="BalloonText">
    <w:name w:val="Balloon Text"/>
    <w:basedOn w:val="Normal"/>
    <w:link w:val="BalloonTextChar"/>
    <w:uiPriority w:val="99"/>
    <w:semiHidden/>
    <w:unhideWhenUsed/>
    <w:rsid w:val="00ED55A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55AF"/>
    <w:rPr>
      <w:rFonts w:ascii="Tahoma" w:hAnsi="Tahoma" w:cs="Tahoma"/>
      <w:sz w:val="16"/>
      <w:szCs w:val="16"/>
    </w:rPr>
  </w:style>
  <w:style w:type="table" w:styleId="TableGrid">
    <w:name w:val="Table Grid"/>
    <w:basedOn w:val="TableNormal"/>
    <w:uiPriority w:val="59"/>
    <w:rsid w:val="002C5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10D51"/>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F10D51"/>
    <w:rPr>
      <w:rFonts w:ascii="Times New Roman" w:eastAsia="Times New Roman" w:hAnsi="Times New Roman"/>
      <w:sz w:val="24"/>
      <w:lang w:eastAsia="en-US"/>
    </w:rPr>
  </w:style>
  <w:style w:type="character" w:styleId="Emphasis">
    <w:name w:val="Emphasis"/>
    <w:uiPriority w:val="20"/>
    <w:qFormat/>
    <w:rsid w:val="00F10D51"/>
    <w:rPr>
      <w:i/>
      <w:iCs/>
    </w:rPr>
  </w:style>
  <w:style w:type="character" w:styleId="Hyperlink">
    <w:name w:val="Hyperlink"/>
    <w:basedOn w:val="DefaultParagraphFont"/>
    <w:uiPriority w:val="99"/>
    <w:unhideWhenUsed/>
    <w:rsid w:val="3EEB49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4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apscotland.org.uk/data-protection-and-privacy-policy-statement/" TargetMode="External"/><Relationship Id="rId5" Type="http://schemas.openxmlformats.org/officeDocument/2006/relationships/styles" Target="styles.xml"/><Relationship Id="rId10" Type="http://schemas.openxmlformats.org/officeDocument/2006/relationships/hyperlink" Target="mailto:david@reapscotland.org.uk"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2004f0-9250-4d76-960c-a33f9bf77a35" xsi:nil="true"/>
    <lcf76f155ced4ddcb4097134ff3c332f xmlns="9769d82c-743a-47af-8dae-5633157d6240">
      <Terms xmlns="http://schemas.microsoft.com/office/infopath/2007/PartnerControls"/>
    </lcf76f155ced4ddcb4097134ff3c332f>
    <STARRED xmlns="9769d82c-743a-47af-8dae-5633157d6240">*</STARRED>
    <_Flow_SignoffStatus xmlns="9769d82c-743a-47af-8dae-5633157d6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A009EDBA4B3341BB452A93B8D83562" ma:contentTypeVersion="20" ma:contentTypeDescription="Create a new document." ma:contentTypeScope="" ma:versionID="786a15774f6be81df21ac96395534966">
  <xsd:schema xmlns:xsd="http://www.w3.org/2001/XMLSchema" xmlns:xs="http://www.w3.org/2001/XMLSchema" xmlns:p="http://schemas.microsoft.com/office/2006/metadata/properties" xmlns:ns2="f72004f0-9250-4d76-960c-a33f9bf77a35" xmlns:ns3="9769d82c-743a-47af-8dae-5633157d6240" targetNamespace="http://schemas.microsoft.com/office/2006/metadata/properties" ma:root="true" ma:fieldsID="83fb3e0b266753df0c26a7ed5f45bfc9" ns2:_="" ns3:_="">
    <xsd:import namespace="f72004f0-9250-4d76-960c-a33f9bf77a35"/>
    <xsd:import namespace="9769d82c-743a-47af-8dae-5633157d62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Flow_SignoffStatus" minOccurs="0"/>
                <xsd:element ref="ns3:lcf76f155ced4ddcb4097134ff3c332f" minOccurs="0"/>
                <xsd:element ref="ns2:TaxCatchAll" minOccurs="0"/>
                <xsd:element ref="ns3:STAR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004f0-9250-4d76-960c-a33f9bf77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b50a179-10ba-497b-8f82-81381ff47d2a}" ma:internalName="TaxCatchAll" ma:showField="CatchAllData" ma:web="f72004f0-9250-4d76-960c-a33f9bf77a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9d82c-743a-47af-8dae-5633157d62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aa62bc-8310-4482-b3d7-6e7990774d6f" ma:termSetId="09814cd3-568e-fe90-9814-8d621ff8fb84" ma:anchorId="fba54fb3-c3e1-fe81-a776-ca4b69148c4d" ma:open="true" ma:isKeyword="false">
      <xsd:complexType>
        <xsd:sequence>
          <xsd:element ref="pc:Terms" minOccurs="0" maxOccurs="1"/>
        </xsd:sequence>
      </xsd:complexType>
    </xsd:element>
    <xsd:element name="STARRED" ma:index="25" nillable="true" ma:displayName="STARRED" ma:default="*" ma:format="Dropdown" ma:internalName="STARRED">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0A66C-698C-4FBA-85F6-DD851772C0A8}">
  <ds:schemaRefs>
    <ds:schemaRef ds:uri="http://schemas.microsoft.com/office/2006/metadata/properties"/>
    <ds:schemaRef ds:uri="http://schemas.microsoft.com/office/infopath/2007/PartnerControls"/>
    <ds:schemaRef ds:uri="f72004f0-9250-4d76-960c-a33f9bf77a35"/>
    <ds:schemaRef ds:uri="9769d82c-743a-47af-8dae-5633157d6240"/>
  </ds:schemaRefs>
</ds:datastoreItem>
</file>

<file path=customXml/itemProps2.xml><?xml version="1.0" encoding="utf-8"?>
<ds:datastoreItem xmlns:ds="http://schemas.openxmlformats.org/officeDocument/2006/customXml" ds:itemID="{58ADD12A-25A7-48A9-B3C1-37A00BFF0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004f0-9250-4d76-960c-a33f9bf77a35"/>
    <ds:schemaRef ds:uri="9769d82c-743a-47af-8dae-5633157d6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D84B-D640-4F44-BADB-2E480EE5D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REAP</dc:creator>
  <cp:keywords/>
  <cp:lastModifiedBy>David David</cp:lastModifiedBy>
  <cp:revision>10</cp:revision>
  <cp:lastPrinted>2016-08-31T20:54:00Z</cp:lastPrinted>
  <dcterms:created xsi:type="dcterms:W3CDTF">2025-09-09T11:11:00Z</dcterms:created>
  <dcterms:modified xsi:type="dcterms:W3CDTF">2025-09-11T11:11:00Z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0x01010085A009EDBA4B3341BB452A93B8D83562</vt:lpwstr>
  </property>
  <property fmtid="{D5CDD505-2E9C-101B-9397-08002B2CF9AE}" pid="3" name="MediaServiceImageTags">
    <vt:lpwstr/>
  </property>
</Properties>
</file>