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1908C0" w:rsidRDefault="00A352C0" w14:paraId="00000001" w14:textId="4ACB48A2">
      <w:pPr>
        <w:spacing w:after="0" w:line="240" w:lineRule="auto"/>
        <w:jc w:val="both"/>
        <w:rPr>
          <w:rFonts w:ascii="Georgia" w:hAnsi="Georgia" w:eastAsia="Georgia" w:cs="Georgia"/>
          <w:b/>
          <w:color w:val="7030A0"/>
          <w:sz w:val="40"/>
          <w:szCs w:val="40"/>
        </w:rPr>
      </w:pPr>
      <w:r>
        <w:rPr>
          <w:noProof/>
        </w:rPr>
        <w:drawing>
          <wp:anchor distT="0" distB="0" distL="114300" distR="114300" simplePos="0" relativeHeight="251658240" behindDoc="0" locked="0" layoutInCell="1" hidden="0" allowOverlap="1" wp14:anchorId="26F6368A" wp14:editId="07777777">
            <wp:simplePos x="0" y="0"/>
            <wp:positionH relativeFrom="column">
              <wp:posOffset>1</wp:posOffset>
            </wp:positionH>
            <wp:positionV relativeFrom="paragraph">
              <wp:posOffset>0</wp:posOffset>
            </wp:positionV>
            <wp:extent cx="4540250" cy="1245235"/>
            <wp:effectExtent l="0" t="0" r="0" b="0"/>
            <wp:wrapSquare wrapText="bothSides" distT="0" distB="0" distL="114300" distR="114300"/>
            <wp:docPr id="15" name="image12.jpg" descr="C:\Users\Catherine\Documents\Edintore\Koehler Renewable Energy_RZ_4c.jpg"/>
            <wp:cNvGraphicFramePr/>
            <a:graphic xmlns:a="http://schemas.openxmlformats.org/drawingml/2006/main">
              <a:graphicData uri="http://schemas.openxmlformats.org/drawingml/2006/picture">
                <pic:pic xmlns:pic="http://schemas.openxmlformats.org/drawingml/2006/picture">
                  <pic:nvPicPr>
                    <pic:cNvPr id="0" name="image12.jpg" descr="C:\Users\Catherine\Documents\Edintore\Koehler Renewable Energy_RZ_4c.jpg"/>
                    <pic:cNvPicPr preferRelativeResize="0"/>
                  </pic:nvPicPr>
                  <pic:blipFill>
                    <a:blip r:embed="rId10"/>
                    <a:srcRect/>
                    <a:stretch>
                      <a:fillRect/>
                    </a:stretch>
                  </pic:blipFill>
                  <pic:spPr>
                    <a:xfrm>
                      <a:off x="0" y="0"/>
                      <a:ext cx="4540250" cy="1245235"/>
                    </a:xfrm>
                    <a:prstGeom prst="rect">
                      <a:avLst/>
                    </a:prstGeom>
                    <a:ln/>
                  </pic:spPr>
                </pic:pic>
              </a:graphicData>
            </a:graphic>
          </wp:anchor>
        </w:drawing>
      </w:r>
    </w:p>
    <w:p w:rsidR="001908C0" w:rsidRDefault="001908C0" w14:paraId="00000002" w14:textId="77777777">
      <w:pPr>
        <w:spacing w:after="0" w:line="240" w:lineRule="auto"/>
        <w:jc w:val="both"/>
        <w:rPr>
          <w:rFonts w:ascii="Georgia" w:hAnsi="Georgia" w:eastAsia="Georgia" w:cs="Georgia"/>
          <w:b/>
          <w:color w:val="7030A0"/>
          <w:sz w:val="28"/>
          <w:szCs w:val="28"/>
        </w:rPr>
      </w:pPr>
    </w:p>
    <w:p w:rsidR="001908C0" w:rsidRDefault="001908C0" w14:paraId="00000003" w14:textId="77777777">
      <w:pPr>
        <w:spacing w:after="0" w:line="240" w:lineRule="auto"/>
        <w:jc w:val="both"/>
        <w:rPr>
          <w:rFonts w:ascii="Georgia" w:hAnsi="Georgia" w:eastAsia="Georgia" w:cs="Georgia"/>
          <w:b/>
          <w:color w:val="7030A0"/>
          <w:sz w:val="28"/>
          <w:szCs w:val="28"/>
        </w:rPr>
      </w:pPr>
    </w:p>
    <w:p w:rsidR="001908C0" w:rsidRDefault="001908C0" w14:paraId="00000004" w14:textId="77777777">
      <w:pPr>
        <w:spacing w:after="0" w:line="240" w:lineRule="auto"/>
        <w:jc w:val="both"/>
        <w:rPr>
          <w:rFonts w:ascii="Georgia" w:hAnsi="Georgia" w:eastAsia="Georgia" w:cs="Georgia"/>
          <w:b/>
          <w:color w:val="366091"/>
          <w:sz w:val="28"/>
          <w:szCs w:val="28"/>
        </w:rPr>
      </w:pPr>
    </w:p>
    <w:p w:rsidR="001908C0" w:rsidRDefault="001908C0" w14:paraId="00000005" w14:textId="77777777">
      <w:pPr>
        <w:spacing w:after="0" w:line="240" w:lineRule="auto"/>
        <w:jc w:val="both"/>
        <w:rPr>
          <w:rFonts w:ascii="Georgia" w:hAnsi="Georgia" w:eastAsia="Georgia" w:cs="Georgia"/>
          <w:b/>
          <w:color w:val="366091"/>
          <w:sz w:val="28"/>
          <w:szCs w:val="28"/>
        </w:rPr>
      </w:pPr>
    </w:p>
    <w:p w:rsidR="001908C0" w:rsidRDefault="001908C0" w14:paraId="00000006" w14:textId="77777777">
      <w:pPr>
        <w:spacing w:after="0" w:line="240" w:lineRule="auto"/>
        <w:jc w:val="both"/>
        <w:rPr>
          <w:rFonts w:ascii="Georgia" w:hAnsi="Georgia" w:eastAsia="Georgia" w:cs="Georgia"/>
          <w:b/>
          <w:color w:val="366091"/>
          <w:sz w:val="28"/>
          <w:szCs w:val="28"/>
        </w:rPr>
      </w:pPr>
    </w:p>
    <w:p w:rsidR="001908C0" w:rsidRDefault="001908C0" w14:paraId="00000007" w14:textId="77777777">
      <w:pPr>
        <w:spacing w:after="0" w:line="240" w:lineRule="auto"/>
        <w:jc w:val="both"/>
        <w:rPr>
          <w:rFonts w:ascii="Georgia" w:hAnsi="Georgia" w:eastAsia="Georgia" w:cs="Georgia"/>
          <w:b/>
          <w:color w:val="366091"/>
          <w:sz w:val="28"/>
          <w:szCs w:val="28"/>
        </w:rPr>
      </w:pPr>
    </w:p>
    <w:p w:rsidR="001908C0" w:rsidP="5AA9E12F" w:rsidRDefault="00A352C0" w14:paraId="00000008" w14:textId="77777777">
      <w:pPr>
        <w:spacing w:after="0" w:line="240" w:lineRule="auto"/>
        <w:jc w:val="center"/>
        <w:rPr>
          <w:rFonts w:ascii="Calibri" w:hAnsi="Calibri" w:eastAsia="Calibri" w:cs="Calibri" w:asciiTheme="majorAscii" w:hAnsiTheme="majorAscii" w:eastAsiaTheme="majorAscii" w:cstheme="majorAscii"/>
          <w:b w:val="1"/>
          <w:bCs w:val="1"/>
          <w:color w:val="366091"/>
          <w:sz w:val="32"/>
          <w:szCs w:val="32"/>
        </w:rPr>
      </w:pPr>
      <w:r w:rsidRPr="5AA9E12F" w:rsidR="00A352C0">
        <w:rPr>
          <w:rFonts w:ascii="Calibri" w:hAnsi="Calibri" w:eastAsia="Calibri" w:cs="Calibri" w:asciiTheme="majorAscii" w:hAnsiTheme="majorAscii" w:eastAsiaTheme="majorAscii" w:cstheme="majorAscii"/>
          <w:b w:val="1"/>
          <w:bCs w:val="1"/>
          <w:color w:val="0070C0"/>
          <w:sz w:val="32"/>
          <w:szCs w:val="32"/>
        </w:rPr>
        <w:t xml:space="preserve">Grant funding made available by </w:t>
      </w:r>
      <w:r w:rsidRPr="5AA9E12F" w:rsidR="00A352C0">
        <w:rPr>
          <w:rFonts w:ascii="Calibri" w:hAnsi="Calibri" w:eastAsia="Calibri" w:cs="Calibri" w:asciiTheme="majorAscii" w:hAnsiTheme="majorAscii" w:eastAsiaTheme="majorAscii" w:cstheme="majorAscii"/>
          <w:b w:val="1"/>
          <w:bCs w:val="1"/>
          <w:color w:val="0070C0"/>
          <w:sz w:val="32"/>
          <w:szCs w:val="32"/>
        </w:rPr>
        <w:t>Edintore</w:t>
      </w:r>
      <w:r w:rsidRPr="5AA9E12F" w:rsidR="00A352C0">
        <w:rPr>
          <w:rFonts w:ascii="Calibri" w:hAnsi="Calibri" w:eastAsia="Calibri" w:cs="Calibri" w:asciiTheme="majorAscii" w:hAnsiTheme="majorAscii" w:eastAsiaTheme="majorAscii" w:cstheme="majorAscii"/>
          <w:b w:val="1"/>
          <w:bCs w:val="1"/>
          <w:color w:val="0070C0"/>
          <w:sz w:val="32"/>
          <w:szCs w:val="32"/>
        </w:rPr>
        <w:t xml:space="preserve"> Wind Farm Ltd.</w:t>
      </w:r>
    </w:p>
    <w:p w:rsidR="001908C0" w:rsidRDefault="001908C0" w14:paraId="00000009" w14:textId="77777777">
      <w:pPr>
        <w:spacing w:after="0" w:line="240" w:lineRule="auto"/>
        <w:jc w:val="both"/>
        <w:rPr>
          <w:rFonts w:ascii="Georgia" w:hAnsi="Georgia" w:eastAsia="Georgia" w:cs="Georgia"/>
          <w:b/>
          <w:color w:val="366091"/>
          <w:sz w:val="40"/>
          <w:szCs w:val="40"/>
        </w:rPr>
      </w:pPr>
    </w:p>
    <w:p w:rsidR="001908C0" w:rsidRDefault="001908C0" w14:paraId="0000000A" w14:textId="77777777">
      <w:pPr>
        <w:spacing w:after="0" w:line="240" w:lineRule="auto"/>
        <w:jc w:val="both"/>
        <w:rPr>
          <w:rFonts w:ascii="Georgia" w:hAnsi="Georgia" w:eastAsia="Georgia" w:cs="Georgia"/>
          <w:b/>
          <w:color w:val="366091"/>
          <w:sz w:val="40"/>
          <w:szCs w:val="40"/>
        </w:rPr>
      </w:pPr>
    </w:p>
    <w:p w:rsidR="001908C0" w:rsidRDefault="001908C0" w14:paraId="0000000E" w14:textId="77777777">
      <w:pPr>
        <w:spacing w:after="0" w:line="240" w:lineRule="auto"/>
        <w:jc w:val="both"/>
        <w:rPr>
          <w:rFonts w:ascii="Georgia" w:hAnsi="Georgia" w:eastAsia="Georgia" w:cs="Georgia"/>
          <w:b/>
          <w:color w:val="366091"/>
          <w:sz w:val="40"/>
          <w:szCs w:val="40"/>
        </w:rPr>
      </w:pPr>
    </w:p>
    <w:p w:rsidR="001908C0" w:rsidP="5AA9E12F" w:rsidRDefault="00A352C0" w14:paraId="0000000F" w14:textId="77777777">
      <w:pPr>
        <w:spacing w:after="0" w:line="240" w:lineRule="auto"/>
        <w:jc w:val="center"/>
        <w:rPr>
          <w:rFonts w:ascii="Calibri" w:hAnsi="Calibri" w:eastAsia="Calibri" w:cs="Calibri" w:asciiTheme="majorAscii" w:hAnsiTheme="majorAscii" w:eastAsiaTheme="majorAscii" w:cstheme="majorAscii"/>
          <w:b w:val="1"/>
          <w:bCs w:val="1"/>
          <w:color w:val="0070C0"/>
          <w:sz w:val="52"/>
          <w:szCs w:val="52"/>
        </w:rPr>
      </w:pPr>
      <w:r w:rsidRPr="5AA9E12F" w:rsidR="00A352C0">
        <w:rPr>
          <w:rFonts w:ascii="Calibri" w:hAnsi="Calibri" w:eastAsia="Calibri" w:cs="Calibri" w:asciiTheme="majorAscii" w:hAnsiTheme="majorAscii" w:eastAsiaTheme="majorAscii" w:cstheme="majorAscii"/>
          <w:b w:val="1"/>
          <w:bCs w:val="1"/>
          <w:color w:val="0070C0"/>
          <w:sz w:val="52"/>
          <w:szCs w:val="52"/>
        </w:rPr>
        <w:t>Edintore</w:t>
      </w:r>
      <w:r w:rsidRPr="5AA9E12F" w:rsidR="00A352C0">
        <w:rPr>
          <w:rFonts w:ascii="Calibri" w:hAnsi="Calibri" w:eastAsia="Calibri" w:cs="Calibri" w:asciiTheme="majorAscii" w:hAnsiTheme="majorAscii" w:eastAsiaTheme="majorAscii" w:cstheme="majorAscii"/>
          <w:b w:val="1"/>
          <w:bCs w:val="1"/>
          <w:color w:val="0070C0"/>
          <w:sz w:val="52"/>
          <w:szCs w:val="52"/>
        </w:rPr>
        <w:t xml:space="preserve"> Wind Farm</w:t>
      </w:r>
    </w:p>
    <w:p w:rsidR="001908C0" w:rsidP="5AA9E12F" w:rsidRDefault="001908C0" w14:paraId="00000010" w14:textId="77777777">
      <w:pPr>
        <w:spacing w:after="0" w:line="240" w:lineRule="auto"/>
        <w:jc w:val="center"/>
        <w:rPr>
          <w:rFonts w:ascii="Calibri" w:hAnsi="Calibri" w:eastAsia="Calibri" w:cs="Calibri" w:asciiTheme="majorAscii" w:hAnsiTheme="majorAscii" w:eastAsiaTheme="majorAscii" w:cstheme="majorAscii"/>
          <w:b w:val="1"/>
          <w:bCs w:val="1"/>
          <w:color w:val="0070C0"/>
          <w:sz w:val="52"/>
          <w:szCs w:val="52"/>
        </w:rPr>
      </w:pPr>
    </w:p>
    <w:p w:rsidR="001908C0" w:rsidP="5AA9E12F" w:rsidRDefault="3373253B" w14:paraId="00000011" w14:textId="02E53AFF">
      <w:pPr>
        <w:spacing w:after="0" w:line="240" w:lineRule="auto"/>
        <w:jc w:val="center"/>
        <w:rPr>
          <w:rFonts w:ascii="Calibri" w:hAnsi="Calibri" w:eastAsia="Calibri" w:cs="Calibri" w:asciiTheme="majorAscii" w:hAnsiTheme="majorAscii" w:eastAsiaTheme="majorAscii" w:cstheme="majorAscii"/>
          <w:b w:val="1"/>
          <w:bCs w:val="1"/>
          <w:color w:val="0070C0"/>
          <w:sz w:val="52"/>
          <w:szCs w:val="52"/>
        </w:rPr>
      </w:pPr>
      <w:r w:rsidRPr="5AA9E12F" w:rsidR="3373253B">
        <w:rPr>
          <w:rFonts w:ascii="Calibri" w:hAnsi="Calibri" w:eastAsia="Calibri" w:cs="Calibri" w:asciiTheme="majorAscii" w:hAnsiTheme="majorAscii" w:eastAsiaTheme="majorAscii" w:cstheme="majorAscii"/>
          <w:b w:val="1"/>
          <w:bCs w:val="1"/>
          <w:color w:val="0070C0"/>
          <w:sz w:val="52"/>
          <w:szCs w:val="52"/>
        </w:rPr>
        <w:t>Community Benefit Fund 202</w:t>
      </w:r>
      <w:r w:rsidRPr="5AA9E12F" w:rsidR="0D09015F">
        <w:rPr>
          <w:rFonts w:ascii="Calibri" w:hAnsi="Calibri" w:eastAsia="Calibri" w:cs="Calibri" w:asciiTheme="majorAscii" w:hAnsiTheme="majorAscii" w:eastAsiaTheme="majorAscii" w:cstheme="majorAscii"/>
          <w:b w:val="1"/>
          <w:bCs w:val="1"/>
          <w:color w:val="0070C0"/>
          <w:sz w:val="52"/>
          <w:szCs w:val="52"/>
        </w:rPr>
        <w:t>2</w:t>
      </w:r>
    </w:p>
    <w:p w:rsidR="001908C0" w:rsidP="5AA9E12F" w:rsidRDefault="001908C0" w14:paraId="00000012" w14:textId="77777777">
      <w:pPr>
        <w:spacing w:after="0" w:line="240" w:lineRule="auto"/>
        <w:jc w:val="center"/>
        <w:rPr>
          <w:rFonts w:ascii="Calibri" w:hAnsi="Calibri" w:eastAsia="Calibri" w:cs="Calibri" w:asciiTheme="majorAscii" w:hAnsiTheme="majorAscii" w:eastAsiaTheme="majorAscii" w:cstheme="majorAscii"/>
          <w:b w:val="1"/>
          <w:bCs w:val="1"/>
          <w:color w:val="0070C0"/>
          <w:sz w:val="52"/>
          <w:szCs w:val="52"/>
        </w:rPr>
      </w:pPr>
    </w:p>
    <w:p w:rsidR="001908C0" w:rsidP="5AA9E12F" w:rsidRDefault="001908C0" w14:paraId="00000013" w14:textId="77777777">
      <w:pPr>
        <w:spacing w:after="0" w:line="240" w:lineRule="auto"/>
        <w:jc w:val="center"/>
        <w:rPr>
          <w:rFonts w:ascii="Calibri" w:hAnsi="Calibri" w:eastAsia="Calibri" w:cs="Calibri" w:asciiTheme="majorAscii" w:hAnsiTheme="majorAscii" w:eastAsiaTheme="majorAscii" w:cstheme="majorAscii"/>
          <w:b w:val="1"/>
          <w:bCs w:val="1"/>
          <w:color w:val="0070C0"/>
          <w:sz w:val="52"/>
          <w:szCs w:val="52"/>
        </w:rPr>
      </w:pPr>
    </w:p>
    <w:p w:rsidR="001908C0" w:rsidP="5AA9E12F" w:rsidRDefault="3373253B" w14:paraId="1CCA0BD1" w14:textId="4C7A9C71">
      <w:pPr>
        <w:spacing w:after="0" w:line="240" w:lineRule="auto"/>
        <w:jc w:val="center"/>
        <w:rPr>
          <w:rFonts w:ascii="Calibri" w:hAnsi="Calibri" w:eastAsia="Calibri" w:cs="Calibri" w:asciiTheme="majorAscii" w:hAnsiTheme="majorAscii" w:eastAsiaTheme="majorAscii" w:cstheme="majorAscii"/>
          <w:b w:val="1"/>
          <w:bCs w:val="1"/>
          <w:color w:val="0070C0"/>
          <w:sz w:val="52"/>
          <w:szCs w:val="52"/>
        </w:rPr>
      </w:pPr>
      <w:r w:rsidRPr="5AA9E12F" w:rsidR="3373253B">
        <w:rPr>
          <w:rFonts w:ascii="Calibri" w:hAnsi="Calibri" w:eastAsia="Calibri" w:cs="Calibri" w:asciiTheme="majorAscii" w:hAnsiTheme="majorAscii" w:eastAsiaTheme="majorAscii" w:cstheme="majorAscii"/>
          <w:b w:val="1"/>
          <w:bCs w:val="1"/>
          <w:color w:val="0070C0"/>
          <w:sz w:val="52"/>
          <w:szCs w:val="52"/>
        </w:rPr>
        <w:t>Grant Awards</w:t>
      </w:r>
    </w:p>
    <w:p w:rsidR="001908C0" w:rsidP="5AA9E12F" w:rsidRDefault="001908C0" w14:paraId="42119DEC" w14:textId="3E9E8E8E">
      <w:pPr>
        <w:spacing w:after="0" w:line="240" w:lineRule="auto"/>
        <w:jc w:val="center"/>
        <w:rPr>
          <w:rFonts w:ascii="Calibri" w:hAnsi="Calibri" w:eastAsia="Calibri" w:cs="Calibri" w:asciiTheme="majorAscii" w:hAnsiTheme="majorAscii" w:eastAsiaTheme="majorAscii" w:cstheme="majorAscii"/>
          <w:b w:val="1"/>
          <w:bCs w:val="1"/>
          <w:color w:val="0070C0"/>
          <w:sz w:val="52"/>
          <w:szCs w:val="52"/>
        </w:rPr>
      </w:pPr>
    </w:p>
    <w:p w:rsidR="001908C0" w:rsidP="5AA9E12F" w:rsidRDefault="0F0DE088" w14:paraId="00000016" w14:textId="57499837">
      <w:pPr>
        <w:spacing w:after="0" w:line="240" w:lineRule="auto"/>
        <w:jc w:val="center"/>
        <w:rPr>
          <w:rFonts w:ascii="Calibri" w:hAnsi="Calibri" w:eastAsia="Calibri" w:cs="Calibri" w:asciiTheme="majorAscii" w:hAnsiTheme="majorAscii" w:eastAsiaTheme="majorAscii" w:cstheme="majorAscii"/>
          <w:b w:val="1"/>
          <w:bCs w:val="1"/>
          <w:color w:val="0070C0"/>
          <w:sz w:val="52"/>
          <w:szCs w:val="52"/>
        </w:rPr>
      </w:pPr>
      <w:r w:rsidRPr="5AA9E12F" w:rsidR="0F0DE088">
        <w:rPr>
          <w:rFonts w:ascii="Calibri" w:hAnsi="Calibri" w:eastAsia="Calibri" w:cs="Calibri" w:asciiTheme="majorAscii" w:hAnsiTheme="majorAscii" w:eastAsiaTheme="majorAscii" w:cstheme="majorAscii"/>
          <w:b w:val="1"/>
          <w:bCs w:val="1"/>
          <w:color w:val="0070C0"/>
          <w:sz w:val="52"/>
          <w:szCs w:val="52"/>
        </w:rPr>
        <w:t xml:space="preserve"> </w:t>
      </w:r>
      <w:r w:rsidRPr="5AA9E12F" w:rsidR="3F3DEF5C">
        <w:rPr>
          <w:rFonts w:ascii="Calibri" w:hAnsi="Calibri" w:eastAsia="Calibri" w:cs="Calibri" w:asciiTheme="majorAscii" w:hAnsiTheme="majorAscii" w:eastAsiaTheme="majorAscii" w:cstheme="majorAscii"/>
          <w:b w:val="1"/>
          <w:bCs w:val="1"/>
          <w:color w:val="0070C0"/>
          <w:sz w:val="52"/>
          <w:szCs w:val="52"/>
        </w:rPr>
        <w:t>ROUND</w:t>
      </w:r>
      <w:r w:rsidRPr="5AA9E12F" w:rsidR="6B099DE6">
        <w:rPr>
          <w:rFonts w:ascii="Calibri" w:hAnsi="Calibri" w:eastAsia="Calibri" w:cs="Calibri" w:asciiTheme="majorAscii" w:hAnsiTheme="majorAscii" w:eastAsiaTheme="majorAscii" w:cstheme="majorAscii"/>
          <w:b w:val="1"/>
          <w:bCs w:val="1"/>
          <w:color w:val="0070C0"/>
          <w:sz w:val="52"/>
          <w:szCs w:val="52"/>
        </w:rPr>
        <w:t xml:space="preserve">  </w:t>
      </w:r>
      <w:r w:rsidRPr="5AA9E12F" w:rsidR="54122594">
        <w:rPr>
          <w:rFonts w:ascii="Calibri" w:hAnsi="Calibri" w:eastAsia="Calibri" w:cs="Calibri" w:asciiTheme="majorAscii" w:hAnsiTheme="majorAscii" w:eastAsiaTheme="majorAscii" w:cstheme="majorAscii"/>
          <w:b w:val="1"/>
          <w:bCs w:val="1"/>
          <w:color w:val="0070C0"/>
          <w:sz w:val="52"/>
          <w:szCs w:val="52"/>
        </w:rPr>
        <w:t>5</w:t>
      </w:r>
    </w:p>
    <w:p w:rsidR="001908C0" w:rsidRDefault="001908C0" w14:paraId="00000017" w14:textId="77777777">
      <w:pPr>
        <w:spacing w:after="0" w:line="240" w:lineRule="auto"/>
        <w:jc w:val="both"/>
        <w:rPr>
          <w:rFonts w:ascii="Georgia" w:hAnsi="Georgia" w:eastAsia="Georgia" w:cs="Georgia"/>
          <w:b/>
          <w:color w:val="366091"/>
          <w:sz w:val="40"/>
          <w:szCs w:val="40"/>
        </w:rPr>
      </w:pPr>
    </w:p>
    <w:p w:rsidR="001908C0" w:rsidRDefault="001908C0" w14:paraId="00000018" w14:textId="77777777">
      <w:pPr>
        <w:spacing w:after="0" w:line="240" w:lineRule="auto"/>
        <w:jc w:val="both"/>
        <w:rPr>
          <w:rFonts w:ascii="Georgia" w:hAnsi="Georgia" w:eastAsia="Georgia" w:cs="Georgia"/>
          <w:b/>
          <w:color w:val="7030A0"/>
          <w:sz w:val="40"/>
          <w:szCs w:val="40"/>
        </w:rPr>
      </w:pPr>
    </w:p>
    <w:p w:rsidR="001908C0" w:rsidRDefault="001908C0" w14:paraId="00000019" w14:textId="77777777">
      <w:pPr>
        <w:spacing w:after="0" w:line="240" w:lineRule="auto"/>
        <w:jc w:val="both"/>
        <w:rPr>
          <w:rFonts w:ascii="Arial" w:hAnsi="Arial" w:eastAsia="Arial" w:cs="Arial"/>
        </w:rPr>
      </w:pPr>
    </w:p>
    <w:p w:rsidR="001908C0" w:rsidRDefault="001908C0" w14:paraId="0000001A" w14:textId="77777777">
      <w:pPr>
        <w:spacing w:after="0" w:line="240" w:lineRule="auto"/>
        <w:jc w:val="both"/>
        <w:rPr>
          <w:rFonts w:ascii="Arial" w:hAnsi="Arial" w:eastAsia="Arial" w:cs="Arial"/>
        </w:rPr>
      </w:pPr>
    </w:p>
    <w:p w:rsidR="001908C0" w:rsidRDefault="001908C0" w14:paraId="0000001B" w14:textId="77777777">
      <w:pPr>
        <w:spacing w:after="0" w:line="240" w:lineRule="auto"/>
        <w:jc w:val="both"/>
        <w:rPr>
          <w:rFonts w:ascii="Arial" w:hAnsi="Arial" w:eastAsia="Arial" w:cs="Arial"/>
        </w:rPr>
      </w:pPr>
    </w:p>
    <w:p w:rsidR="001908C0" w:rsidRDefault="001908C0" w14:paraId="0000001C" w14:textId="77777777">
      <w:pPr>
        <w:spacing w:after="0" w:line="240" w:lineRule="auto"/>
        <w:jc w:val="both"/>
        <w:rPr>
          <w:rFonts w:ascii="Arial" w:hAnsi="Arial" w:eastAsia="Arial" w:cs="Arial"/>
        </w:rPr>
      </w:pPr>
    </w:p>
    <w:p w:rsidR="001908C0" w:rsidRDefault="001908C0" w14:paraId="0000001D" w14:textId="77777777">
      <w:pPr>
        <w:spacing w:after="0" w:line="240" w:lineRule="auto"/>
        <w:jc w:val="both"/>
        <w:rPr>
          <w:rFonts w:ascii="Arial" w:hAnsi="Arial" w:eastAsia="Arial" w:cs="Arial"/>
        </w:rPr>
      </w:pPr>
    </w:p>
    <w:p w:rsidR="001908C0" w:rsidRDefault="001908C0" w14:paraId="0000001E" w14:textId="77777777">
      <w:pPr>
        <w:spacing w:after="0" w:line="240" w:lineRule="auto"/>
        <w:jc w:val="both"/>
        <w:rPr>
          <w:rFonts w:ascii="Arial" w:hAnsi="Arial" w:eastAsia="Arial" w:cs="Arial"/>
        </w:rPr>
      </w:pPr>
    </w:p>
    <w:p w:rsidR="001908C0" w:rsidRDefault="001908C0" w14:paraId="0000001F" w14:textId="77777777">
      <w:pPr>
        <w:spacing w:after="0" w:line="240" w:lineRule="auto"/>
        <w:jc w:val="both"/>
        <w:rPr>
          <w:rFonts w:ascii="Arial" w:hAnsi="Arial" w:eastAsia="Arial" w:cs="Arial"/>
        </w:rPr>
      </w:pPr>
    </w:p>
    <w:p w:rsidR="001908C0" w:rsidRDefault="00A352C0" w14:paraId="00000020" w14:textId="77777777">
      <w:pPr>
        <w:jc w:val="both"/>
      </w:pPr>
      <w:r>
        <w:br w:type="page"/>
      </w:r>
    </w:p>
    <w:p w:rsidR="777D1F21" w:rsidP="5AA9E12F" w:rsidRDefault="777D1F21" w14:paraId="6EE45B9D" w14:textId="52D54970">
      <w:pPr>
        <w:spacing w:after="0" w:line="240" w:lineRule="auto"/>
        <w:jc w:val="both"/>
        <w:rPr>
          <w:rFonts w:ascii="Calibri" w:hAnsi="Calibri" w:eastAsia="Calibri" w:cs="Calibri" w:asciiTheme="majorAscii" w:hAnsiTheme="majorAscii" w:eastAsiaTheme="majorAscii" w:cstheme="majorAscii"/>
          <w:color w:val="0070C0"/>
          <w:sz w:val="28"/>
          <w:szCs w:val="28"/>
        </w:rPr>
      </w:pPr>
      <w:r w:rsidRPr="5AA9E12F" w:rsidR="777D1F21">
        <w:rPr>
          <w:rFonts w:ascii="Calibri" w:hAnsi="Calibri" w:eastAsia="Calibri" w:cs="Calibri" w:asciiTheme="majorAscii" w:hAnsiTheme="majorAscii" w:eastAsiaTheme="majorAscii" w:cstheme="majorAscii"/>
          <w:b w:val="1"/>
          <w:bCs w:val="1"/>
          <w:color w:val="0070C0"/>
          <w:sz w:val="28"/>
          <w:szCs w:val="28"/>
        </w:rPr>
        <w:t>Edintore</w:t>
      </w:r>
      <w:r w:rsidRPr="5AA9E12F" w:rsidR="777D1F21">
        <w:rPr>
          <w:rFonts w:ascii="Calibri" w:hAnsi="Calibri" w:eastAsia="Calibri" w:cs="Calibri" w:asciiTheme="majorAscii" w:hAnsiTheme="majorAscii" w:eastAsiaTheme="majorAscii" w:cstheme="majorAscii"/>
          <w:b w:val="1"/>
          <w:bCs w:val="1"/>
          <w:color w:val="0070C0"/>
          <w:sz w:val="28"/>
          <w:szCs w:val="28"/>
        </w:rPr>
        <w:t xml:space="preserve"> Wind Farm Community Benefit Fund</w:t>
      </w:r>
    </w:p>
    <w:p w:rsidR="3373253B" w:rsidP="3373253B" w:rsidRDefault="3373253B" w14:paraId="430DDC65" w14:textId="7259E611">
      <w:pPr>
        <w:spacing w:after="0" w:line="240" w:lineRule="auto"/>
        <w:jc w:val="both"/>
        <w:rPr>
          <w:rFonts w:ascii="Arial" w:hAnsi="Arial" w:eastAsia="Arial" w:cs="Arial"/>
          <w:color w:val="000000" w:themeColor="text1"/>
        </w:rPr>
      </w:pPr>
    </w:p>
    <w:p w:rsidR="3373253B" w:rsidP="5AA9E12F" w:rsidRDefault="777D1F21" w14:paraId="7BFA911B" w14:textId="281A79DD">
      <w:pPr>
        <w:spacing w:after="0" w:line="240" w:lineRule="auto"/>
        <w:jc w:val="both"/>
        <w:rPr>
          <w:rFonts w:ascii="Calibri" w:hAnsi="Calibri" w:eastAsia="Calibri" w:cs="Calibri" w:asciiTheme="majorAscii" w:hAnsiTheme="majorAscii" w:eastAsiaTheme="majorAscii" w:cstheme="majorAscii"/>
          <w:color w:val="000000" w:themeColor="text1"/>
          <w:sz w:val="24"/>
          <w:szCs w:val="24"/>
        </w:rPr>
      </w:pPr>
      <w:r w:rsidRPr="5AA9E12F" w:rsidR="777D1F21">
        <w:rPr>
          <w:rFonts w:ascii="Calibri" w:hAnsi="Calibri" w:eastAsia="Calibri" w:cs="Calibri" w:asciiTheme="majorAscii" w:hAnsiTheme="majorAscii" w:eastAsiaTheme="majorAscii" w:cstheme="majorAscii"/>
          <w:color w:val="000000" w:themeColor="text1" w:themeTint="FF" w:themeShade="FF"/>
          <w:sz w:val="24"/>
          <w:szCs w:val="24"/>
        </w:rPr>
        <w:t>The Community Fund is made available by the wind farm developers</w:t>
      </w:r>
      <w:r w:rsidRPr="5AA9E12F" w:rsidR="7174D79D">
        <w:rPr>
          <w:rFonts w:ascii="Calibri" w:hAnsi="Calibri" w:eastAsia="Calibri" w:cs="Calibri" w:asciiTheme="majorAscii" w:hAnsiTheme="majorAscii" w:eastAsiaTheme="majorAscii" w:cstheme="majorAscii"/>
          <w:color w:val="000000" w:themeColor="text1" w:themeTint="FF" w:themeShade="FF"/>
          <w:sz w:val="24"/>
          <w:szCs w:val="24"/>
        </w:rPr>
        <w:t xml:space="preserve"> Koehler and the</w:t>
      </w:r>
      <w:r w:rsidRPr="5AA9E12F" w:rsidR="777D1F21">
        <w:rPr>
          <w:rFonts w:ascii="Calibri" w:hAnsi="Calibri" w:eastAsia="Calibri" w:cs="Calibri" w:asciiTheme="majorAscii" w:hAnsiTheme="majorAscii" w:eastAsiaTheme="majorAscii" w:cstheme="majorAscii"/>
          <w:color w:val="000000" w:themeColor="text1" w:themeTint="FF" w:themeShade="FF"/>
          <w:sz w:val="24"/>
          <w:szCs w:val="24"/>
        </w:rPr>
        <w:t xml:space="preserve"> </w:t>
      </w:r>
      <w:r w:rsidRPr="5AA9E12F" w:rsidR="777D1F21">
        <w:rPr>
          <w:rFonts w:ascii="Calibri" w:hAnsi="Calibri" w:eastAsia="Calibri" w:cs="Calibri" w:asciiTheme="majorAscii" w:hAnsiTheme="majorAscii" w:eastAsiaTheme="majorAscii" w:cstheme="majorAscii"/>
          <w:color w:val="000000" w:themeColor="text1" w:themeTint="FF" w:themeShade="FF"/>
          <w:sz w:val="24"/>
          <w:szCs w:val="24"/>
        </w:rPr>
        <w:t>Edintore</w:t>
      </w:r>
      <w:r w:rsidRPr="5AA9E12F" w:rsidR="777D1F21">
        <w:rPr>
          <w:rFonts w:ascii="Calibri" w:hAnsi="Calibri" w:eastAsia="Calibri" w:cs="Calibri" w:asciiTheme="majorAscii" w:hAnsiTheme="majorAscii" w:eastAsiaTheme="majorAscii" w:cstheme="majorAscii"/>
          <w:color w:val="000000" w:themeColor="text1" w:themeTint="FF" w:themeShade="FF"/>
          <w:sz w:val="24"/>
          <w:szCs w:val="24"/>
        </w:rPr>
        <w:t xml:space="preserve"> Wind Farm Ltd. The </w:t>
      </w:r>
      <w:r w:rsidRPr="5AA9E12F" w:rsidR="003A4820">
        <w:rPr>
          <w:rFonts w:ascii="Calibri" w:hAnsi="Calibri" w:eastAsia="Calibri" w:cs="Calibri" w:asciiTheme="majorAscii" w:hAnsiTheme="majorAscii" w:eastAsiaTheme="majorAscii" w:cstheme="majorAscii"/>
          <w:color w:val="000000" w:themeColor="text1" w:themeTint="FF" w:themeShade="FF"/>
          <w:sz w:val="24"/>
          <w:szCs w:val="24"/>
        </w:rPr>
        <w:t>f</w:t>
      </w:r>
      <w:r w:rsidRPr="5AA9E12F" w:rsidR="4254DBE2">
        <w:rPr>
          <w:rFonts w:ascii="Calibri" w:hAnsi="Calibri" w:eastAsia="Calibri" w:cs="Calibri" w:asciiTheme="majorAscii" w:hAnsiTheme="majorAscii" w:eastAsiaTheme="majorAscii" w:cstheme="majorAscii"/>
          <w:color w:val="000000" w:themeColor="text1" w:themeTint="FF" w:themeShade="FF"/>
          <w:sz w:val="24"/>
          <w:szCs w:val="24"/>
        </w:rPr>
        <w:t>ifth</w:t>
      </w:r>
      <w:r w:rsidRPr="5AA9E12F" w:rsidR="003A4820">
        <w:rPr>
          <w:rFonts w:ascii="Calibri" w:hAnsi="Calibri" w:eastAsia="Calibri" w:cs="Calibri" w:asciiTheme="majorAscii" w:hAnsiTheme="majorAscii" w:eastAsiaTheme="majorAscii" w:cstheme="majorAscii"/>
          <w:color w:val="000000" w:themeColor="text1" w:themeTint="FF" w:themeShade="FF"/>
          <w:sz w:val="24"/>
          <w:szCs w:val="24"/>
        </w:rPr>
        <w:t xml:space="preserve"> round</w:t>
      </w:r>
      <w:r w:rsidRPr="5AA9E12F" w:rsidR="777D1F21">
        <w:rPr>
          <w:rFonts w:ascii="Calibri" w:hAnsi="Calibri" w:eastAsia="Calibri" w:cs="Calibri" w:asciiTheme="majorAscii" w:hAnsiTheme="majorAscii" w:eastAsiaTheme="majorAscii" w:cstheme="majorAscii"/>
          <w:color w:val="000000" w:themeColor="text1" w:themeTint="FF" w:themeShade="FF"/>
          <w:sz w:val="24"/>
          <w:szCs w:val="24"/>
        </w:rPr>
        <w:t xml:space="preserve"> of funding was awarded in </w:t>
      </w:r>
      <w:r w:rsidRPr="5AA9E12F" w:rsidR="003A4820">
        <w:rPr>
          <w:rFonts w:ascii="Calibri" w:hAnsi="Calibri" w:eastAsia="Calibri" w:cs="Calibri" w:asciiTheme="majorAscii" w:hAnsiTheme="majorAscii" w:eastAsiaTheme="majorAscii" w:cstheme="majorAscii"/>
          <w:color w:val="000000" w:themeColor="text1" w:themeTint="FF" w:themeShade="FF"/>
          <w:sz w:val="24"/>
          <w:szCs w:val="24"/>
        </w:rPr>
        <w:t>September 202</w:t>
      </w:r>
      <w:r w:rsidRPr="5AA9E12F" w:rsidR="74F80607">
        <w:rPr>
          <w:rFonts w:ascii="Calibri" w:hAnsi="Calibri" w:eastAsia="Calibri" w:cs="Calibri" w:asciiTheme="majorAscii" w:hAnsiTheme="majorAscii" w:eastAsiaTheme="majorAscii" w:cstheme="majorAscii"/>
          <w:color w:val="000000" w:themeColor="text1" w:themeTint="FF" w:themeShade="FF"/>
          <w:sz w:val="24"/>
          <w:szCs w:val="24"/>
        </w:rPr>
        <w:t>2</w:t>
      </w:r>
      <w:r w:rsidRPr="5AA9E12F" w:rsidR="777D1F21">
        <w:rPr>
          <w:rFonts w:ascii="Calibri" w:hAnsi="Calibri" w:eastAsia="Calibri" w:cs="Calibri" w:asciiTheme="majorAscii" w:hAnsiTheme="majorAscii" w:eastAsiaTheme="majorAscii" w:cstheme="majorAscii"/>
          <w:color w:val="000000" w:themeColor="text1" w:themeTint="FF" w:themeShade="FF"/>
          <w:sz w:val="24"/>
          <w:szCs w:val="24"/>
        </w:rPr>
        <w:t>. Interest in the fund was high and once again, all grant funds for the year were awarded in a single round</w:t>
      </w:r>
      <w:r w:rsidRPr="5AA9E12F" w:rsidR="003A4820">
        <w:rPr>
          <w:rFonts w:ascii="Calibri" w:hAnsi="Calibri" w:eastAsia="Calibri" w:cs="Calibri" w:asciiTheme="majorAscii" w:hAnsiTheme="majorAscii" w:eastAsiaTheme="majorAscii" w:cstheme="majorAscii"/>
          <w:color w:val="000000" w:themeColor="text1" w:themeTint="FF" w:themeShade="FF"/>
          <w:sz w:val="24"/>
          <w:szCs w:val="24"/>
        </w:rPr>
        <w:t>.</w:t>
      </w:r>
    </w:p>
    <w:p w:rsidR="001908C0" w:rsidP="5AA9E12F" w:rsidRDefault="001908C0" w14:paraId="0000002B" w14:textId="2CBA4CBA">
      <w:pPr>
        <w:pStyle w:val="Normal"/>
        <w:spacing w:after="0" w:line="240" w:lineRule="auto"/>
        <w:jc w:val="both"/>
        <w:rPr>
          <w:rFonts w:ascii="Calibri" w:hAnsi="Calibri" w:eastAsia="Calibri" w:cs="Calibri" w:asciiTheme="majorAscii" w:hAnsiTheme="majorAscii" w:eastAsiaTheme="majorAscii" w:cstheme="majorAscii"/>
          <w:color w:val="000000" w:themeColor="text1" w:themeTint="FF" w:themeShade="FF"/>
          <w:sz w:val="24"/>
          <w:szCs w:val="24"/>
        </w:rPr>
      </w:pPr>
    </w:p>
    <w:p w:rsidR="001908C0" w:rsidP="5AA9E12F" w:rsidRDefault="3373253B" w14:paraId="0000002C" w14:textId="2F67658A">
      <w:pPr>
        <w:spacing w:after="0" w:line="240" w:lineRule="auto"/>
        <w:jc w:val="both"/>
        <w:rPr>
          <w:rFonts w:ascii="Calibri" w:hAnsi="Calibri" w:eastAsia="Calibri" w:cs="Calibri" w:asciiTheme="majorAscii" w:hAnsiTheme="majorAscii" w:eastAsiaTheme="majorAscii" w:cstheme="majorAscii"/>
          <w:sz w:val="24"/>
          <w:szCs w:val="24"/>
        </w:rPr>
      </w:pPr>
      <w:r w:rsidRPr="5AA9E12F" w:rsidR="02C08BFA">
        <w:rPr>
          <w:rFonts w:ascii="Calibri" w:hAnsi="Calibri" w:eastAsia="Calibri" w:cs="Calibri" w:asciiTheme="majorAscii" w:hAnsiTheme="majorAscii" w:eastAsiaTheme="majorAscii" w:cstheme="majorAscii"/>
          <w:sz w:val="24"/>
          <w:szCs w:val="24"/>
        </w:rPr>
        <w:t xml:space="preserve">Ten </w:t>
      </w:r>
      <w:r w:rsidRPr="5AA9E12F" w:rsidR="3373253B">
        <w:rPr>
          <w:rFonts w:ascii="Calibri" w:hAnsi="Calibri" w:eastAsia="Calibri" w:cs="Calibri" w:asciiTheme="majorAscii" w:hAnsiTheme="majorAscii" w:eastAsiaTheme="majorAscii" w:cstheme="majorAscii"/>
          <w:sz w:val="24"/>
          <w:szCs w:val="24"/>
        </w:rPr>
        <w:t>applications totalling £</w:t>
      </w:r>
      <w:r w:rsidRPr="5AA9E12F" w:rsidR="5E9DA394">
        <w:rPr>
          <w:rFonts w:ascii="Calibri" w:hAnsi="Calibri" w:eastAsia="Calibri" w:cs="Calibri" w:asciiTheme="majorAscii" w:hAnsiTheme="majorAscii" w:eastAsiaTheme="majorAscii" w:cstheme="majorAscii"/>
          <w:sz w:val="24"/>
          <w:szCs w:val="24"/>
        </w:rPr>
        <w:t>93,422.16</w:t>
      </w:r>
      <w:r w:rsidRPr="5AA9E12F" w:rsidR="3373253B">
        <w:rPr>
          <w:rFonts w:ascii="Calibri" w:hAnsi="Calibri" w:eastAsia="Calibri" w:cs="Calibri" w:asciiTheme="majorAscii" w:hAnsiTheme="majorAscii" w:eastAsiaTheme="majorAscii" w:cstheme="majorAscii"/>
          <w:sz w:val="24"/>
          <w:szCs w:val="24"/>
        </w:rPr>
        <w:t xml:space="preserve"> were received, </w:t>
      </w:r>
      <w:r w:rsidRPr="5AA9E12F" w:rsidR="5390D013">
        <w:rPr>
          <w:rFonts w:ascii="Calibri" w:hAnsi="Calibri" w:eastAsia="Calibri" w:cs="Calibri" w:asciiTheme="majorAscii" w:hAnsiTheme="majorAscii" w:eastAsiaTheme="majorAscii" w:cstheme="majorAscii"/>
          <w:sz w:val="24"/>
          <w:szCs w:val="24"/>
        </w:rPr>
        <w:t xml:space="preserve">eight </w:t>
      </w:r>
      <w:r w:rsidRPr="5AA9E12F" w:rsidR="3373253B">
        <w:rPr>
          <w:rFonts w:ascii="Calibri" w:hAnsi="Calibri" w:eastAsia="Calibri" w:cs="Calibri" w:asciiTheme="majorAscii" w:hAnsiTheme="majorAscii" w:eastAsiaTheme="majorAscii" w:cstheme="majorAscii"/>
          <w:sz w:val="24"/>
          <w:szCs w:val="24"/>
        </w:rPr>
        <w:t xml:space="preserve">from the primary area of benefit and </w:t>
      </w:r>
      <w:r w:rsidRPr="5AA9E12F" w:rsidR="63D2B7F4">
        <w:rPr>
          <w:rFonts w:ascii="Calibri" w:hAnsi="Calibri" w:eastAsia="Calibri" w:cs="Calibri" w:asciiTheme="majorAscii" w:hAnsiTheme="majorAscii" w:eastAsiaTheme="majorAscii" w:cstheme="majorAscii"/>
          <w:sz w:val="24"/>
          <w:szCs w:val="24"/>
        </w:rPr>
        <w:t>two</w:t>
      </w:r>
      <w:r w:rsidRPr="5AA9E12F" w:rsidR="3373253B">
        <w:rPr>
          <w:rFonts w:ascii="Calibri" w:hAnsi="Calibri" w:eastAsia="Calibri" w:cs="Calibri" w:asciiTheme="majorAscii" w:hAnsiTheme="majorAscii" w:eastAsiaTheme="majorAscii" w:cstheme="majorAscii"/>
          <w:sz w:val="24"/>
          <w:szCs w:val="24"/>
        </w:rPr>
        <w:t xml:space="preserve"> </w:t>
      </w:r>
      <w:r w:rsidRPr="5AA9E12F" w:rsidR="3373253B">
        <w:rPr>
          <w:rFonts w:ascii="Calibri" w:hAnsi="Calibri" w:eastAsia="Calibri" w:cs="Calibri" w:asciiTheme="majorAscii" w:hAnsiTheme="majorAscii" w:eastAsiaTheme="majorAscii" w:cstheme="majorAscii"/>
          <w:sz w:val="24"/>
          <w:szCs w:val="24"/>
        </w:rPr>
        <w:t>from the secondary area of benefit. The available grant was £</w:t>
      </w:r>
      <w:r w:rsidRPr="5AA9E12F" w:rsidR="00402350">
        <w:rPr>
          <w:rFonts w:ascii="Calibri" w:hAnsi="Calibri" w:eastAsia="Calibri" w:cs="Calibri" w:asciiTheme="majorAscii" w:hAnsiTheme="majorAscii" w:eastAsiaTheme="majorAscii" w:cstheme="majorAscii"/>
          <w:sz w:val="24"/>
          <w:szCs w:val="24"/>
        </w:rPr>
        <w:t xml:space="preserve">70,500 and </w:t>
      </w:r>
      <w:r w:rsidRPr="5AA9E12F" w:rsidR="003A4820">
        <w:rPr>
          <w:rFonts w:ascii="Calibri" w:hAnsi="Calibri" w:eastAsia="Calibri" w:cs="Calibri" w:asciiTheme="majorAscii" w:hAnsiTheme="majorAscii" w:eastAsiaTheme="majorAscii" w:cstheme="majorAscii"/>
          <w:sz w:val="24"/>
          <w:szCs w:val="24"/>
        </w:rPr>
        <w:t>the fund balance as per 1</w:t>
      </w:r>
      <w:r w:rsidRPr="5AA9E12F" w:rsidR="003A4820">
        <w:rPr>
          <w:rFonts w:ascii="Calibri" w:hAnsi="Calibri" w:eastAsia="Calibri" w:cs="Calibri" w:asciiTheme="majorAscii" w:hAnsiTheme="majorAscii" w:eastAsiaTheme="majorAscii" w:cstheme="majorAscii"/>
          <w:sz w:val="24"/>
          <w:szCs w:val="24"/>
          <w:vertAlign w:val="superscript"/>
        </w:rPr>
        <w:t>st</w:t>
      </w:r>
      <w:r w:rsidRPr="5AA9E12F" w:rsidR="003A4820">
        <w:rPr>
          <w:rFonts w:ascii="Calibri" w:hAnsi="Calibri" w:eastAsia="Calibri" w:cs="Calibri" w:asciiTheme="majorAscii" w:hAnsiTheme="majorAscii" w:eastAsiaTheme="majorAscii" w:cstheme="majorAscii"/>
          <w:sz w:val="24"/>
          <w:szCs w:val="24"/>
        </w:rPr>
        <w:t xml:space="preserve"> September was £</w:t>
      </w:r>
      <w:r w:rsidRPr="5AA9E12F" w:rsidR="3C7A1115">
        <w:rPr>
          <w:rFonts w:ascii="Calibri" w:hAnsi="Calibri" w:eastAsia="Calibri" w:cs="Calibri" w:asciiTheme="majorAscii" w:hAnsiTheme="majorAscii" w:eastAsiaTheme="majorAscii" w:cstheme="majorAscii"/>
          <w:sz w:val="24"/>
          <w:szCs w:val="24"/>
        </w:rPr>
        <w:t>92,679.67</w:t>
      </w:r>
      <w:r w:rsidRPr="5AA9E12F" w:rsidR="4EDF9EA5">
        <w:rPr>
          <w:rFonts w:ascii="Calibri" w:hAnsi="Calibri" w:eastAsia="Calibri" w:cs="Calibri" w:asciiTheme="majorAscii" w:hAnsiTheme="majorAscii" w:eastAsiaTheme="majorAscii" w:cstheme="majorAscii"/>
          <w:sz w:val="24"/>
          <w:szCs w:val="24"/>
        </w:rPr>
        <w:t>.</w:t>
      </w:r>
      <w:r w:rsidRPr="5AA9E12F" w:rsidR="003A4820">
        <w:rPr>
          <w:rFonts w:ascii="Calibri" w:hAnsi="Calibri" w:eastAsia="Calibri" w:cs="Calibri" w:asciiTheme="majorAscii" w:hAnsiTheme="majorAscii" w:eastAsiaTheme="majorAscii" w:cstheme="majorAscii"/>
          <w:sz w:val="24"/>
          <w:szCs w:val="24"/>
        </w:rPr>
        <w:t xml:space="preserve"> </w:t>
      </w:r>
    </w:p>
    <w:p w:rsidR="001908C0" w:rsidP="5AA9E12F" w:rsidRDefault="001908C0" w14:paraId="0000002D" w14:textId="77777777">
      <w:pPr>
        <w:spacing w:after="0" w:line="240" w:lineRule="auto"/>
        <w:jc w:val="both"/>
        <w:rPr>
          <w:rFonts w:ascii="Calibri" w:hAnsi="Calibri" w:eastAsia="Calibri" w:cs="Calibri" w:asciiTheme="majorAscii" w:hAnsiTheme="majorAscii" w:eastAsiaTheme="majorAscii" w:cstheme="majorAscii"/>
          <w:sz w:val="24"/>
          <w:szCs w:val="24"/>
        </w:rPr>
      </w:pPr>
    </w:p>
    <w:p w:rsidR="001908C0" w:rsidP="5AA9E12F" w:rsidRDefault="000F0CEB" w14:paraId="0000002E" w14:textId="217CA159">
      <w:pPr>
        <w:spacing w:after="0" w:line="240" w:lineRule="auto"/>
        <w:jc w:val="both"/>
        <w:rPr>
          <w:rFonts w:ascii="Calibri" w:hAnsi="Calibri" w:eastAsia="Calibri" w:cs="Calibri" w:asciiTheme="majorAscii" w:hAnsiTheme="majorAscii" w:eastAsiaTheme="majorAscii" w:cstheme="majorAscii"/>
          <w:sz w:val="24"/>
          <w:szCs w:val="24"/>
        </w:rPr>
      </w:pPr>
      <w:r w:rsidRPr="374E4AA0" w:rsidR="76628B1A">
        <w:rPr>
          <w:rFonts w:ascii="Calibri" w:hAnsi="Calibri" w:eastAsia="Calibri" w:cs="Calibri" w:asciiTheme="majorAscii" w:hAnsiTheme="majorAscii" w:eastAsiaTheme="majorAscii" w:cstheme="majorAscii"/>
          <w:sz w:val="24"/>
          <w:szCs w:val="24"/>
        </w:rPr>
        <w:t xml:space="preserve">Nine </w:t>
      </w:r>
      <w:r w:rsidRPr="374E4AA0" w:rsidR="00A352C0">
        <w:rPr>
          <w:rFonts w:ascii="Calibri" w:hAnsi="Calibri" w:eastAsia="Calibri" w:cs="Calibri" w:asciiTheme="majorAscii" w:hAnsiTheme="majorAscii" w:eastAsiaTheme="majorAscii" w:cstheme="majorAscii"/>
          <w:sz w:val="24"/>
          <w:szCs w:val="24"/>
        </w:rPr>
        <w:t>applicants</w:t>
      </w:r>
      <w:r w:rsidRPr="374E4AA0" w:rsidR="00A352C0">
        <w:rPr>
          <w:rFonts w:ascii="Calibri" w:hAnsi="Calibri" w:eastAsia="Calibri" w:cs="Calibri" w:asciiTheme="majorAscii" w:hAnsiTheme="majorAscii" w:eastAsiaTheme="majorAscii" w:cstheme="majorAscii"/>
          <w:sz w:val="24"/>
          <w:szCs w:val="24"/>
        </w:rPr>
        <w:t xml:space="preserve"> were awarded full grant </w:t>
      </w:r>
      <w:r w:rsidRPr="374E4AA0" w:rsidR="00A352C0">
        <w:rPr>
          <w:rFonts w:ascii="Calibri" w:hAnsi="Calibri" w:eastAsia="Calibri" w:cs="Calibri" w:asciiTheme="majorAscii" w:hAnsiTheme="majorAscii" w:eastAsiaTheme="majorAscii" w:cstheme="majorAscii"/>
          <w:sz w:val="24"/>
          <w:szCs w:val="24"/>
        </w:rPr>
        <w:t>funding</w:t>
      </w:r>
      <w:r w:rsidRPr="374E4AA0" w:rsidR="000F0CEB">
        <w:rPr>
          <w:rFonts w:ascii="Calibri" w:hAnsi="Calibri" w:eastAsia="Calibri" w:cs="Calibri" w:asciiTheme="majorAscii" w:hAnsiTheme="majorAscii" w:eastAsiaTheme="majorAscii" w:cstheme="majorAscii"/>
          <w:sz w:val="24"/>
          <w:szCs w:val="24"/>
        </w:rPr>
        <w:t xml:space="preserve"> </w:t>
      </w:r>
      <w:r w:rsidRPr="374E4AA0" w:rsidR="00A352C0">
        <w:rPr>
          <w:rFonts w:ascii="Calibri" w:hAnsi="Calibri" w:eastAsia="Calibri" w:cs="Calibri" w:asciiTheme="majorAscii" w:hAnsiTheme="majorAscii" w:eastAsiaTheme="majorAscii" w:cstheme="majorAscii"/>
          <w:sz w:val="24"/>
          <w:szCs w:val="24"/>
        </w:rPr>
        <w:t xml:space="preserve">and </w:t>
      </w:r>
      <w:r w:rsidRPr="374E4AA0" w:rsidR="18D77AC8">
        <w:rPr>
          <w:rFonts w:ascii="Calibri" w:hAnsi="Calibri" w:eastAsia="Calibri" w:cs="Calibri" w:asciiTheme="majorAscii" w:hAnsiTheme="majorAscii" w:eastAsiaTheme="majorAscii" w:cstheme="majorAscii"/>
          <w:sz w:val="24"/>
          <w:szCs w:val="24"/>
        </w:rPr>
        <w:t>one</w:t>
      </w:r>
      <w:r w:rsidRPr="374E4AA0" w:rsidR="00A352C0">
        <w:rPr>
          <w:rFonts w:ascii="Calibri" w:hAnsi="Calibri" w:eastAsia="Calibri" w:cs="Calibri" w:asciiTheme="majorAscii" w:hAnsiTheme="majorAscii" w:eastAsiaTheme="majorAscii" w:cstheme="majorAscii"/>
          <w:sz w:val="24"/>
          <w:szCs w:val="24"/>
        </w:rPr>
        <w:t xml:space="preserve"> </w:t>
      </w:r>
      <w:r w:rsidRPr="374E4AA0" w:rsidR="00A352C0">
        <w:rPr>
          <w:rFonts w:ascii="Calibri" w:hAnsi="Calibri" w:eastAsia="Calibri" w:cs="Calibri" w:asciiTheme="majorAscii" w:hAnsiTheme="majorAscii" w:eastAsiaTheme="majorAscii" w:cstheme="majorAscii"/>
          <w:sz w:val="24"/>
          <w:szCs w:val="24"/>
        </w:rPr>
        <w:t>w</w:t>
      </w:r>
      <w:r w:rsidRPr="374E4AA0" w:rsidR="27784D10">
        <w:rPr>
          <w:rFonts w:ascii="Calibri" w:hAnsi="Calibri" w:eastAsia="Calibri" w:cs="Calibri" w:asciiTheme="majorAscii" w:hAnsiTheme="majorAscii" w:eastAsiaTheme="majorAscii" w:cstheme="majorAscii"/>
          <w:sz w:val="24"/>
          <w:szCs w:val="24"/>
        </w:rPr>
        <w:t>as</w:t>
      </w:r>
      <w:r w:rsidRPr="374E4AA0" w:rsidR="00A352C0">
        <w:rPr>
          <w:rFonts w:ascii="Calibri" w:hAnsi="Calibri" w:eastAsia="Calibri" w:cs="Calibri" w:asciiTheme="majorAscii" w:hAnsiTheme="majorAscii" w:eastAsiaTheme="majorAscii" w:cstheme="majorAscii"/>
          <w:sz w:val="24"/>
          <w:szCs w:val="24"/>
        </w:rPr>
        <w:t xml:space="preserve"> declined and given advice</w:t>
      </w:r>
      <w:r w:rsidRPr="374E4AA0" w:rsidR="4BBCB820">
        <w:rPr>
          <w:rFonts w:ascii="Calibri" w:hAnsi="Calibri" w:eastAsia="Calibri" w:cs="Calibri" w:asciiTheme="majorAscii" w:hAnsiTheme="majorAscii" w:eastAsiaTheme="majorAscii" w:cstheme="majorAscii"/>
          <w:sz w:val="24"/>
          <w:szCs w:val="24"/>
        </w:rPr>
        <w:t xml:space="preserve"> to apply for a </w:t>
      </w:r>
      <w:r w:rsidRPr="374E4AA0" w:rsidR="047C3F6B">
        <w:rPr>
          <w:rFonts w:ascii="Calibri" w:hAnsi="Calibri" w:eastAsia="Calibri" w:cs="Calibri" w:asciiTheme="majorAscii" w:hAnsiTheme="majorAscii" w:eastAsiaTheme="majorAscii" w:cstheme="majorAscii"/>
          <w:sz w:val="24"/>
          <w:szCs w:val="24"/>
        </w:rPr>
        <w:t>w</w:t>
      </w:r>
      <w:r w:rsidRPr="374E4AA0" w:rsidR="4BBCB820">
        <w:rPr>
          <w:rFonts w:ascii="Calibri" w:hAnsi="Calibri" w:eastAsia="Calibri" w:cs="Calibri" w:asciiTheme="majorAscii" w:hAnsiTheme="majorAscii" w:eastAsiaTheme="majorAscii" w:cstheme="majorAscii"/>
          <w:sz w:val="24"/>
          <w:szCs w:val="24"/>
        </w:rPr>
        <w:t xml:space="preserve">indfarm fund closer to their </w:t>
      </w:r>
      <w:r w:rsidRPr="374E4AA0" w:rsidR="4BBCB820">
        <w:rPr>
          <w:rFonts w:ascii="Calibri" w:hAnsi="Calibri" w:eastAsia="Calibri" w:cs="Calibri" w:asciiTheme="majorAscii" w:hAnsiTheme="majorAscii" w:eastAsiaTheme="majorAscii" w:cstheme="majorAscii"/>
          <w:sz w:val="24"/>
          <w:szCs w:val="24"/>
        </w:rPr>
        <w:t>area.</w:t>
      </w:r>
      <w:r w:rsidRPr="374E4AA0" w:rsidR="00A352C0">
        <w:rPr>
          <w:rFonts w:ascii="Calibri" w:hAnsi="Calibri" w:eastAsia="Calibri" w:cs="Calibri" w:asciiTheme="majorAscii" w:hAnsiTheme="majorAscii" w:eastAsiaTheme="majorAscii" w:cstheme="majorAscii"/>
          <w:sz w:val="24"/>
          <w:szCs w:val="24"/>
        </w:rPr>
        <w:t xml:space="preserve"> Grants totalling £</w:t>
      </w:r>
      <w:r w:rsidRPr="374E4AA0" w:rsidR="5B37501E">
        <w:rPr>
          <w:rFonts w:ascii="Calibri" w:hAnsi="Calibri" w:eastAsia="Calibri" w:cs="Calibri" w:asciiTheme="majorAscii" w:hAnsiTheme="majorAscii" w:eastAsiaTheme="majorAscii" w:cstheme="majorAscii"/>
          <w:sz w:val="24"/>
          <w:szCs w:val="24"/>
        </w:rPr>
        <w:t>78,422.16</w:t>
      </w:r>
      <w:r w:rsidRPr="374E4AA0" w:rsidR="00A352C0">
        <w:rPr>
          <w:rFonts w:ascii="Calibri" w:hAnsi="Calibri" w:eastAsia="Calibri" w:cs="Calibri" w:asciiTheme="majorAscii" w:hAnsiTheme="majorAscii" w:eastAsiaTheme="majorAscii" w:cstheme="majorAscii"/>
          <w:sz w:val="24"/>
          <w:szCs w:val="24"/>
        </w:rPr>
        <w:t xml:space="preserve"> were awarded in this round</w:t>
      </w:r>
      <w:r w:rsidRPr="374E4AA0" w:rsidR="003A4820">
        <w:rPr>
          <w:rFonts w:ascii="Calibri" w:hAnsi="Calibri" w:eastAsia="Calibri" w:cs="Calibri" w:asciiTheme="majorAscii" w:hAnsiTheme="majorAscii" w:eastAsiaTheme="majorAscii" w:cstheme="majorAscii"/>
          <w:sz w:val="24"/>
          <w:szCs w:val="24"/>
        </w:rPr>
        <w:t xml:space="preserve"> leaving £</w:t>
      </w:r>
      <w:r w:rsidRPr="374E4AA0" w:rsidR="4F89B80F">
        <w:rPr>
          <w:rFonts w:ascii="Calibri" w:hAnsi="Calibri" w:eastAsia="Calibri" w:cs="Calibri" w:asciiTheme="majorAscii" w:hAnsiTheme="majorAscii" w:eastAsiaTheme="majorAscii" w:cstheme="majorAscii"/>
          <w:sz w:val="24"/>
          <w:szCs w:val="24"/>
        </w:rPr>
        <w:t>14,257.51</w:t>
      </w:r>
      <w:r w:rsidRPr="374E4AA0" w:rsidR="003A4820">
        <w:rPr>
          <w:rFonts w:ascii="Calibri" w:hAnsi="Calibri" w:eastAsia="Calibri" w:cs="Calibri" w:asciiTheme="majorAscii" w:hAnsiTheme="majorAscii" w:eastAsiaTheme="majorAscii" w:cstheme="majorAscii"/>
          <w:sz w:val="24"/>
          <w:szCs w:val="24"/>
        </w:rPr>
        <w:t xml:space="preserve"> in the fund’s balance.</w:t>
      </w:r>
      <w:r w:rsidRPr="374E4AA0" w:rsidR="0DF7B1D7">
        <w:rPr>
          <w:rFonts w:ascii="Calibri" w:hAnsi="Calibri" w:eastAsia="Calibri" w:cs="Calibri" w:asciiTheme="majorAscii" w:hAnsiTheme="majorAscii" w:eastAsiaTheme="majorAscii" w:cstheme="majorAscii"/>
          <w:sz w:val="24"/>
          <w:szCs w:val="24"/>
        </w:rPr>
        <w:t xml:space="preserve"> Keith Football Club withdrew their application</w:t>
      </w:r>
      <w:r w:rsidRPr="374E4AA0" w:rsidR="2DDEE30F">
        <w:rPr>
          <w:rFonts w:ascii="Calibri" w:hAnsi="Calibri" w:eastAsia="Calibri" w:cs="Calibri" w:asciiTheme="majorAscii" w:hAnsiTheme="majorAscii" w:eastAsiaTheme="majorAscii" w:cstheme="majorAscii"/>
          <w:sz w:val="24"/>
          <w:szCs w:val="24"/>
        </w:rPr>
        <w:t xml:space="preserve"> ‘Upgrade of floodlights in effort to achieve Net Zero’ amount £33,994.17,</w:t>
      </w:r>
      <w:r w:rsidRPr="374E4AA0" w:rsidR="0DF7B1D7">
        <w:rPr>
          <w:rFonts w:ascii="Calibri" w:hAnsi="Calibri" w:eastAsia="Calibri" w:cs="Calibri" w:asciiTheme="majorAscii" w:hAnsiTheme="majorAscii" w:eastAsiaTheme="majorAscii" w:cstheme="majorAscii"/>
          <w:sz w:val="24"/>
          <w:szCs w:val="24"/>
        </w:rPr>
        <w:t>leaving the fund amount £</w:t>
      </w:r>
      <w:r w:rsidRPr="374E4AA0" w:rsidR="109FAE5A">
        <w:rPr>
          <w:rFonts w:ascii="Calibri" w:hAnsi="Calibri" w:eastAsia="Calibri" w:cs="Calibri" w:asciiTheme="majorAscii" w:hAnsiTheme="majorAscii" w:eastAsiaTheme="majorAscii" w:cstheme="majorAscii"/>
          <w:sz w:val="24"/>
          <w:szCs w:val="24"/>
        </w:rPr>
        <w:t>48,251.68.</w:t>
      </w:r>
    </w:p>
    <w:p w:rsidR="001908C0" w:rsidRDefault="001908C0" w14:paraId="0000002F" w14:textId="77777777">
      <w:pPr>
        <w:spacing w:after="0" w:line="240" w:lineRule="auto"/>
        <w:jc w:val="both"/>
        <w:rPr>
          <w:rFonts w:ascii="Arial" w:hAnsi="Arial" w:eastAsia="Arial" w:cs="Arial"/>
        </w:rPr>
      </w:pPr>
    </w:p>
    <w:p w:rsidR="001908C0" w:rsidRDefault="001908C0" w14:paraId="00000030" w14:textId="77777777">
      <w:pPr>
        <w:spacing w:after="0" w:line="240" w:lineRule="auto"/>
        <w:jc w:val="both"/>
        <w:rPr>
          <w:rFonts w:ascii="Arial" w:hAnsi="Arial" w:eastAsia="Arial" w:cs="Arial"/>
        </w:rPr>
      </w:pPr>
    </w:p>
    <w:p w:rsidRPr="00402350" w:rsidR="001908C0" w:rsidRDefault="001908C0" w14:paraId="00000031" w14:textId="77777777">
      <w:pPr>
        <w:spacing w:after="0" w:line="240" w:lineRule="auto"/>
        <w:jc w:val="both"/>
        <w:rPr>
          <w:rFonts w:ascii="Arial" w:hAnsi="Arial" w:eastAsia="Arial" w:cs="Arial"/>
          <w:sz w:val="28"/>
          <w:szCs w:val="28"/>
        </w:rPr>
      </w:pPr>
    </w:p>
    <w:p w:rsidRPr="00402350" w:rsidR="001908C0" w:rsidP="5AA9E12F" w:rsidRDefault="00A352C0" w14:paraId="00000032" w14:textId="77777777">
      <w:pPr>
        <w:spacing w:after="0" w:line="240" w:lineRule="auto"/>
        <w:jc w:val="both"/>
        <w:rPr>
          <w:rFonts w:ascii="Calibri" w:hAnsi="Calibri" w:eastAsia="Calibri" w:cs="Calibri" w:asciiTheme="majorAscii" w:hAnsiTheme="majorAscii" w:eastAsiaTheme="majorAscii" w:cstheme="majorAscii"/>
          <w:b w:val="1"/>
          <w:bCs w:val="1"/>
          <w:color w:val="0070C0"/>
          <w:sz w:val="28"/>
          <w:szCs w:val="28"/>
        </w:rPr>
      </w:pPr>
      <w:r w:rsidRPr="5AA9E12F" w:rsidR="00A352C0">
        <w:rPr>
          <w:rFonts w:ascii="Calibri" w:hAnsi="Calibri" w:eastAsia="Calibri" w:cs="Calibri" w:asciiTheme="majorAscii" w:hAnsiTheme="majorAscii" w:eastAsiaTheme="majorAscii" w:cstheme="majorAscii"/>
          <w:b w:val="1"/>
          <w:bCs w:val="1"/>
          <w:color w:val="0070C0"/>
          <w:sz w:val="28"/>
          <w:szCs w:val="28"/>
        </w:rPr>
        <w:t>Successful applicants</w:t>
      </w:r>
    </w:p>
    <w:p w:rsidRPr="00402350" w:rsidR="001908C0" w:rsidP="00402350" w:rsidRDefault="001908C0" w14:paraId="00000033" w14:textId="77777777">
      <w:pPr>
        <w:pStyle w:val="NoSpacing"/>
      </w:pPr>
    </w:p>
    <w:tbl>
      <w:tblPr>
        <w:tblW w:w="9087" w:type="dxa"/>
        <w:tblInd w:w="93" w:type="dxa"/>
        <w:tblLayout w:type="fixed"/>
        <w:tblLook w:val="0400" w:firstRow="0" w:lastRow="0" w:firstColumn="0" w:lastColumn="0" w:noHBand="0" w:noVBand="1"/>
      </w:tblPr>
      <w:tblGrid>
        <w:gridCol w:w="7545"/>
        <w:gridCol w:w="1542"/>
      </w:tblGrid>
      <w:tr w:rsidRPr="00402350" w:rsidR="00402350" w:rsidTr="374E4AA0" w14:paraId="550D8289" w14:textId="77777777">
        <w:trPr>
          <w:trHeight w:val="510"/>
        </w:trPr>
        <w:tc>
          <w:tcPr>
            <w:tcW w:w="7545" w:type="dxa"/>
            <w:shd w:val="clear" w:color="auto" w:fill="auto"/>
            <w:tcMar/>
            <w:vAlign w:val="center"/>
          </w:tcPr>
          <w:p w:rsidR="4CB33883" w:rsidP="5AA9E12F" w:rsidRDefault="4CB33883" w14:paraId="081263C5" w14:textId="7063A99D">
            <w:pPr>
              <w:pStyle w:val="NoSpacing"/>
              <w:bidi w:val="0"/>
              <w:spacing w:before="0" w:beforeAutospacing="off" w:after="0" w:afterAutospacing="off" w:line="276" w:lineRule="auto"/>
              <w:ind w:left="0" w:right="0"/>
              <w:jc w:val="left"/>
              <w:rPr>
                <w:rFonts w:ascii="Calibri" w:hAnsi="Calibri" w:eastAsia="Calibri" w:cs="Calibri" w:asciiTheme="majorAscii" w:hAnsiTheme="majorAscii" w:eastAsiaTheme="majorAscii" w:cstheme="majorAscii"/>
                <w:b w:val="1"/>
                <w:bCs w:val="1"/>
                <w:color w:val="0070C0"/>
                <w:sz w:val="24"/>
                <w:szCs w:val="24"/>
              </w:rPr>
            </w:pPr>
            <w:r w:rsidRPr="374E4AA0" w:rsidR="77B1E95C">
              <w:rPr>
                <w:rFonts w:ascii="Calibri" w:hAnsi="Calibri" w:eastAsia="Calibri" w:cs="Calibri" w:asciiTheme="majorAscii" w:hAnsiTheme="majorAscii" w:eastAsiaTheme="majorAscii" w:cstheme="majorAscii"/>
                <w:b w:val="1"/>
                <w:bCs w:val="1"/>
                <w:color w:val="0070C0"/>
                <w:sz w:val="24"/>
                <w:szCs w:val="24"/>
              </w:rPr>
              <w:t>Botriphnine</w:t>
            </w:r>
            <w:r w:rsidRPr="374E4AA0" w:rsidR="77B1E95C">
              <w:rPr>
                <w:rFonts w:ascii="Calibri" w:hAnsi="Calibri" w:eastAsia="Calibri" w:cs="Calibri" w:asciiTheme="majorAscii" w:hAnsiTheme="majorAscii" w:eastAsiaTheme="majorAscii" w:cstheme="majorAscii"/>
                <w:b w:val="1"/>
                <w:bCs w:val="1"/>
                <w:color w:val="0070C0"/>
                <w:sz w:val="24"/>
                <w:szCs w:val="24"/>
              </w:rPr>
              <w:t xml:space="preserve"> Parent Council </w:t>
            </w:r>
            <w:r w:rsidRPr="374E4AA0" w:rsidR="36B684E6">
              <w:rPr>
                <w:rFonts w:ascii="Calibri" w:hAnsi="Calibri" w:eastAsia="Calibri" w:cs="Calibri" w:asciiTheme="majorAscii" w:hAnsiTheme="majorAscii" w:eastAsiaTheme="majorAscii" w:cstheme="majorAscii"/>
                <w:b w:val="1"/>
                <w:bCs w:val="1"/>
                <w:color w:val="0070C0"/>
                <w:sz w:val="24"/>
                <w:szCs w:val="24"/>
              </w:rPr>
              <w:t xml:space="preserve">                                              </w:t>
            </w:r>
            <w:r w:rsidRPr="374E4AA0" w:rsidR="19BE6E27">
              <w:rPr>
                <w:rFonts w:ascii="Calibri" w:hAnsi="Calibri" w:eastAsia="Calibri" w:cs="Calibri" w:asciiTheme="majorAscii" w:hAnsiTheme="majorAscii" w:eastAsiaTheme="majorAscii" w:cstheme="majorAscii"/>
                <w:b w:val="1"/>
                <w:bCs w:val="1"/>
                <w:color w:val="0070C0"/>
                <w:sz w:val="24"/>
                <w:szCs w:val="24"/>
              </w:rPr>
              <w:t>£4,819.99</w:t>
            </w:r>
          </w:p>
          <w:p w:rsidRPr="00402350" w:rsidR="00402350" w:rsidP="5AA9E12F" w:rsidRDefault="00402350" w14:paraId="00000034" w14:textId="72478397">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p>
        </w:tc>
        <w:tc>
          <w:tcPr>
            <w:tcW w:w="1542" w:type="dxa"/>
            <w:shd w:val="clear" w:color="auto" w:fill="auto"/>
            <w:tcMar/>
            <w:vAlign w:val="center"/>
          </w:tcPr>
          <w:p w:rsidRPr="00402350" w:rsidR="001908C0" w:rsidP="5AA9E12F" w:rsidRDefault="00A352C0" w14:paraId="00000035" w14:textId="12C0CBD7">
            <w:pPr>
              <w:pStyle w:val="NoSpacing"/>
              <w:rPr>
                <w:rFonts w:ascii="Calibri" w:hAnsi="Calibri" w:eastAsia="Calibri" w:cs="Calibri" w:asciiTheme="majorAscii" w:hAnsiTheme="majorAscii" w:eastAsiaTheme="majorAscii" w:cstheme="majorAscii"/>
                <w:b w:val="1"/>
                <w:bCs w:val="1"/>
                <w:color w:val="0070C0"/>
                <w:sz w:val="24"/>
                <w:szCs w:val="24"/>
              </w:rPr>
            </w:pPr>
          </w:p>
        </w:tc>
      </w:tr>
      <w:tr w:rsidRPr="00402350" w:rsidR="00402350" w:rsidTr="374E4AA0" w14:paraId="0FA70241" w14:textId="77777777">
        <w:trPr>
          <w:trHeight w:val="510"/>
        </w:trPr>
        <w:tc>
          <w:tcPr>
            <w:tcW w:w="7545" w:type="dxa"/>
            <w:shd w:val="clear" w:color="auto" w:fill="auto"/>
            <w:tcMar/>
            <w:vAlign w:val="center"/>
          </w:tcPr>
          <w:p w:rsidR="001908C0" w:rsidP="5AA9E12F" w:rsidRDefault="000F0CEB" w14:paraId="62B4B029" w14:textId="75559D7E">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r w:rsidRPr="374E4AA0" w:rsidR="000F0CEB">
              <w:rPr>
                <w:rFonts w:ascii="Calibri" w:hAnsi="Calibri" w:eastAsia="Calibri" w:cs="Calibri" w:asciiTheme="majorAscii" w:hAnsiTheme="majorAscii" w:eastAsiaTheme="majorAscii" w:cstheme="majorAscii"/>
                <w:b w:val="1"/>
                <w:bCs w:val="1"/>
                <w:color w:val="0070C0"/>
                <w:sz w:val="24"/>
                <w:szCs w:val="24"/>
              </w:rPr>
              <w:t xml:space="preserve">Keith </w:t>
            </w:r>
            <w:r w:rsidRPr="374E4AA0" w:rsidR="10C59B7E">
              <w:rPr>
                <w:rFonts w:ascii="Calibri" w:hAnsi="Calibri" w:eastAsia="Calibri" w:cs="Calibri" w:asciiTheme="majorAscii" w:hAnsiTheme="majorAscii" w:eastAsiaTheme="majorAscii" w:cstheme="majorAscii"/>
                <w:b w:val="1"/>
                <w:bCs w:val="1"/>
                <w:color w:val="0070C0"/>
                <w:sz w:val="24"/>
                <w:szCs w:val="24"/>
              </w:rPr>
              <w:t>F</w:t>
            </w:r>
            <w:r w:rsidRPr="374E4AA0" w:rsidR="7C073E48">
              <w:rPr>
                <w:rFonts w:ascii="Calibri" w:hAnsi="Calibri" w:eastAsia="Calibri" w:cs="Calibri" w:asciiTheme="majorAscii" w:hAnsiTheme="majorAscii" w:eastAsiaTheme="majorAscii" w:cstheme="majorAscii"/>
                <w:b w:val="1"/>
                <w:bCs w:val="1"/>
                <w:color w:val="0070C0"/>
                <w:sz w:val="24"/>
                <w:szCs w:val="24"/>
              </w:rPr>
              <w:t>ootball Club</w:t>
            </w:r>
            <w:r w:rsidRPr="374E4AA0" w:rsidR="4FAD1787">
              <w:rPr>
                <w:rFonts w:ascii="Calibri" w:hAnsi="Calibri" w:eastAsia="Calibri" w:cs="Calibri" w:asciiTheme="majorAscii" w:hAnsiTheme="majorAscii" w:eastAsiaTheme="majorAscii" w:cstheme="majorAscii"/>
                <w:b w:val="1"/>
                <w:bCs w:val="1"/>
                <w:color w:val="0070C0"/>
                <w:sz w:val="24"/>
                <w:szCs w:val="24"/>
              </w:rPr>
              <w:t xml:space="preserve"> </w:t>
            </w:r>
            <w:r w:rsidRPr="374E4AA0" w:rsidR="6E2B7A7F">
              <w:rPr>
                <w:rFonts w:ascii="Calibri" w:hAnsi="Calibri" w:eastAsia="Calibri" w:cs="Calibri" w:asciiTheme="majorAscii" w:hAnsiTheme="majorAscii" w:eastAsiaTheme="majorAscii" w:cstheme="majorAscii"/>
                <w:b w:val="1"/>
                <w:bCs w:val="1"/>
                <w:color w:val="0070C0"/>
                <w:sz w:val="24"/>
                <w:szCs w:val="24"/>
              </w:rPr>
              <w:t xml:space="preserve">                                                             </w:t>
            </w:r>
            <w:r w:rsidRPr="374E4AA0" w:rsidR="4FAD1787">
              <w:rPr>
                <w:rFonts w:ascii="Calibri" w:hAnsi="Calibri" w:eastAsia="Calibri" w:cs="Calibri" w:asciiTheme="majorAscii" w:hAnsiTheme="majorAscii" w:eastAsiaTheme="majorAscii" w:cstheme="majorAscii"/>
                <w:b w:val="1"/>
                <w:bCs w:val="1"/>
                <w:color w:val="0070C0"/>
                <w:sz w:val="24"/>
                <w:szCs w:val="24"/>
              </w:rPr>
              <w:t>£905.75</w:t>
            </w:r>
          </w:p>
          <w:p w:rsidRPr="00402350" w:rsidR="00402350" w:rsidP="5AA9E12F" w:rsidRDefault="00402350" w14:paraId="00000036" w14:textId="511E8661">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p>
        </w:tc>
        <w:tc>
          <w:tcPr>
            <w:tcW w:w="1542" w:type="dxa"/>
            <w:shd w:val="clear" w:color="auto" w:fill="auto"/>
            <w:tcMar/>
            <w:vAlign w:val="center"/>
          </w:tcPr>
          <w:p w:rsidRPr="00402350" w:rsidR="001908C0" w:rsidP="5AA9E12F" w:rsidRDefault="00A352C0" w14:paraId="00000037" w14:textId="397A4A1E">
            <w:pPr>
              <w:pStyle w:val="NoSpacing"/>
              <w:rPr>
                <w:rFonts w:ascii="Calibri" w:hAnsi="Calibri" w:eastAsia="Calibri" w:cs="Calibri" w:asciiTheme="majorAscii" w:hAnsiTheme="majorAscii" w:eastAsiaTheme="majorAscii" w:cstheme="majorAscii"/>
                <w:b w:val="1"/>
                <w:bCs w:val="1"/>
                <w:color w:val="0070C0"/>
                <w:sz w:val="24"/>
                <w:szCs w:val="24"/>
              </w:rPr>
            </w:pPr>
          </w:p>
        </w:tc>
      </w:tr>
      <w:tr w:rsidRPr="00402350" w:rsidR="00402350" w:rsidTr="374E4AA0" w14:paraId="56951044" w14:textId="77777777">
        <w:trPr>
          <w:trHeight w:val="510"/>
        </w:trPr>
        <w:tc>
          <w:tcPr>
            <w:tcW w:w="7545" w:type="dxa"/>
            <w:shd w:val="clear" w:color="auto" w:fill="auto"/>
            <w:tcMar/>
            <w:vAlign w:val="center"/>
          </w:tcPr>
          <w:p w:rsidR="00402350" w:rsidP="5AA9E12F" w:rsidRDefault="000F0CEB" w14:paraId="4AEF0917" w14:textId="2E92D4EB">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r w:rsidRPr="374E4AA0" w:rsidR="127F85AC">
              <w:rPr>
                <w:rFonts w:ascii="Calibri" w:hAnsi="Calibri" w:eastAsia="Calibri" w:cs="Calibri" w:asciiTheme="majorAscii" w:hAnsiTheme="majorAscii" w:eastAsiaTheme="majorAscii" w:cstheme="majorAscii"/>
                <w:b w:val="1"/>
                <w:bCs w:val="1"/>
                <w:color w:val="0070C0"/>
                <w:sz w:val="24"/>
                <w:szCs w:val="24"/>
              </w:rPr>
              <w:t>Event 1</w:t>
            </w:r>
            <w:r w:rsidRPr="374E4AA0" w:rsidR="127F85AC">
              <w:rPr>
                <w:rFonts w:ascii="Calibri" w:hAnsi="Calibri" w:eastAsia="Calibri" w:cs="Calibri" w:asciiTheme="majorAscii" w:hAnsiTheme="majorAscii" w:eastAsiaTheme="majorAscii" w:cstheme="majorAscii"/>
                <w:b w:val="1"/>
                <w:bCs w:val="1"/>
                <w:color w:val="0070C0"/>
                <w:sz w:val="24"/>
                <w:szCs w:val="24"/>
                <w:vertAlign w:val="superscript"/>
              </w:rPr>
              <w:t>st</w:t>
            </w:r>
            <w:r w:rsidRPr="374E4AA0" w:rsidR="127F85AC">
              <w:rPr>
                <w:rFonts w:ascii="Calibri" w:hAnsi="Calibri" w:eastAsia="Calibri" w:cs="Calibri" w:asciiTheme="majorAscii" w:hAnsiTheme="majorAscii" w:eastAsiaTheme="majorAscii" w:cstheme="majorAscii"/>
                <w:b w:val="1"/>
                <w:bCs w:val="1"/>
                <w:color w:val="0070C0"/>
                <w:sz w:val="24"/>
                <w:szCs w:val="24"/>
              </w:rPr>
              <w:t xml:space="preserve"> Aid Service</w:t>
            </w:r>
            <w:r w:rsidRPr="374E4AA0" w:rsidR="6795127F">
              <w:rPr>
                <w:rFonts w:ascii="Calibri" w:hAnsi="Calibri" w:eastAsia="Calibri" w:cs="Calibri" w:asciiTheme="majorAscii" w:hAnsiTheme="majorAscii" w:eastAsiaTheme="majorAscii" w:cstheme="majorAscii"/>
                <w:b w:val="1"/>
                <w:bCs w:val="1"/>
                <w:color w:val="0070C0"/>
                <w:sz w:val="24"/>
                <w:szCs w:val="24"/>
              </w:rPr>
              <w:t xml:space="preserve"> </w:t>
            </w:r>
            <w:r w:rsidRPr="374E4AA0" w:rsidR="5C111662">
              <w:rPr>
                <w:rFonts w:ascii="Calibri" w:hAnsi="Calibri" w:eastAsia="Calibri" w:cs="Calibri" w:asciiTheme="majorAscii" w:hAnsiTheme="majorAscii" w:eastAsiaTheme="majorAscii" w:cstheme="majorAscii"/>
                <w:b w:val="1"/>
                <w:bCs w:val="1"/>
                <w:color w:val="0070C0"/>
                <w:sz w:val="24"/>
                <w:szCs w:val="24"/>
              </w:rPr>
              <w:t xml:space="preserve">                                                          </w:t>
            </w:r>
            <w:r w:rsidRPr="374E4AA0" w:rsidR="6795127F">
              <w:rPr>
                <w:rFonts w:ascii="Calibri" w:hAnsi="Calibri" w:eastAsia="Calibri" w:cs="Calibri" w:asciiTheme="majorAscii" w:hAnsiTheme="majorAscii" w:eastAsiaTheme="majorAscii" w:cstheme="majorAscii"/>
                <w:b w:val="1"/>
                <w:bCs w:val="1"/>
                <w:color w:val="0070C0"/>
                <w:sz w:val="24"/>
                <w:szCs w:val="24"/>
              </w:rPr>
              <w:t>£12,000</w:t>
            </w:r>
          </w:p>
          <w:p w:rsidRPr="00402350" w:rsidR="00402350" w:rsidP="5AA9E12F" w:rsidRDefault="00402350" w14:paraId="00000038" w14:textId="38CE4643">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p>
        </w:tc>
        <w:tc>
          <w:tcPr>
            <w:tcW w:w="1542" w:type="dxa"/>
            <w:shd w:val="clear" w:color="auto" w:fill="auto"/>
            <w:tcMar/>
            <w:vAlign w:val="center"/>
          </w:tcPr>
          <w:p w:rsidRPr="00402350" w:rsidR="00402350" w:rsidP="5AA9E12F" w:rsidRDefault="00A352C0" w14:paraId="00000039" w14:textId="6D42ACD2">
            <w:pPr>
              <w:pStyle w:val="NoSpacing"/>
              <w:rPr>
                <w:rFonts w:ascii="Calibri" w:hAnsi="Calibri" w:eastAsia="Calibri" w:cs="Calibri" w:asciiTheme="majorAscii" w:hAnsiTheme="majorAscii" w:eastAsiaTheme="majorAscii" w:cstheme="majorAscii"/>
                <w:b w:val="1"/>
                <w:bCs w:val="1"/>
                <w:color w:val="0070C0"/>
                <w:sz w:val="24"/>
                <w:szCs w:val="24"/>
              </w:rPr>
            </w:pPr>
          </w:p>
        </w:tc>
      </w:tr>
      <w:tr w:rsidRPr="00402350" w:rsidR="00402350" w:rsidTr="374E4AA0" w14:paraId="0106E282" w14:textId="77777777">
        <w:trPr>
          <w:trHeight w:val="510"/>
        </w:trPr>
        <w:tc>
          <w:tcPr>
            <w:tcW w:w="7545" w:type="dxa"/>
            <w:shd w:val="clear" w:color="auto" w:fill="auto"/>
            <w:tcMar/>
            <w:vAlign w:val="center"/>
          </w:tcPr>
          <w:p w:rsidR="00402350" w:rsidP="5AA9E12F" w:rsidRDefault="000F0CEB" w14:paraId="3D0037D9" w14:textId="4999CB16">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r w:rsidRPr="374E4AA0" w:rsidR="36AD9F57">
              <w:rPr>
                <w:rFonts w:ascii="Calibri" w:hAnsi="Calibri" w:eastAsia="Calibri" w:cs="Calibri" w:asciiTheme="majorAscii" w:hAnsiTheme="majorAscii" w:eastAsiaTheme="majorAscii" w:cstheme="majorAscii"/>
                <w:b w:val="1"/>
                <w:bCs w:val="1"/>
                <w:color w:val="0070C0"/>
                <w:sz w:val="24"/>
                <w:szCs w:val="24"/>
              </w:rPr>
              <w:t>Bin rangers club</w:t>
            </w:r>
            <w:r w:rsidRPr="374E4AA0" w:rsidR="0DFE19EA">
              <w:rPr>
                <w:rFonts w:ascii="Calibri" w:hAnsi="Calibri" w:eastAsia="Calibri" w:cs="Calibri" w:asciiTheme="majorAscii" w:hAnsiTheme="majorAscii" w:eastAsiaTheme="majorAscii" w:cstheme="majorAscii"/>
                <w:b w:val="1"/>
                <w:bCs w:val="1"/>
                <w:color w:val="0070C0"/>
                <w:sz w:val="24"/>
                <w:szCs w:val="24"/>
              </w:rPr>
              <w:t xml:space="preserve">                                                                   </w:t>
            </w:r>
            <w:r w:rsidRPr="374E4AA0" w:rsidR="18DB7679">
              <w:rPr>
                <w:rFonts w:ascii="Calibri" w:hAnsi="Calibri" w:eastAsia="Calibri" w:cs="Calibri" w:asciiTheme="majorAscii" w:hAnsiTheme="majorAscii" w:eastAsiaTheme="majorAscii" w:cstheme="majorAscii"/>
                <w:b w:val="1"/>
                <w:bCs w:val="1"/>
                <w:color w:val="0070C0"/>
                <w:sz w:val="24"/>
                <w:szCs w:val="24"/>
              </w:rPr>
              <w:t>£</w:t>
            </w:r>
            <w:r w:rsidRPr="374E4AA0" w:rsidR="18DB7679">
              <w:rPr>
                <w:rFonts w:ascii="Calibri" w:hAnsi="Calibri" w:eastAsia="Calibri" w:cs="Calibri" w:asciiTheme="majorAscii" w:hAnsiTheme="majorAscii" w:eastAsiaTheme="majorAscii" w:cstheme="majorAscii"/>
                <w:b w:val="1"/>
                <w:bCs w:val="1"/>
                <w:color w:val="0070C0"/>
                <w:sz w:val="24"/>
                <w:szCs w:val="24"/>
              </w:rPr>
              <w:t>943.13</w:t>
            </w:r>
          </w:p>
          <w:p w:rsidRPr="00402350" w:rsidR="00402350" w:rsidP="5AA9E12F" w:rsidRDefault="00402350" w14:paraId="0000003A" w14:textId="5C6A45D0">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p>
        </w:tc>
        <w:tc>
          <w:tcPr>
            <w:tcW w:w="1542" w:type="dxa"/>
            <w:shd w:val="clear" w:color="auto" w:fill="auto"/>
            <w:tcMar/>
            <w:vAlign w:val="center"/>
          </w:tcPr>
          <w:p w:rsidRPr="00402350" w:rsidR="00402350" w:rsidP="5AA9E12F" w:rsidRDefault="00A352C0" w14:paraId="0000003B" w14:textId="4981B468">
            <w:pPr>
              <w:pStyle w:val="NoSpacing"/>
              <w:rPr>
                <w:rFonts w:ascii="Calibri" w:hAnsi="Calibri" w:eastAsia="Calibri" w:cs="Calibri" w:asciiTheme="majorAscii" w:hAnsiTheme="majorAscii" w:eastAsiaTheme="majorAscii" w:cstheme="majorAscii"/>
                <w:b w:val="1"/>
                <w:bCs w:val="1"/>
                <w:color w:val="0070C0"/>
                <w:sz w:val="24"/>
                <w:szCs w:val="24"/>
              </w:rPr>
            </w:pPr>
          </w:p>
        </w:tc>
      </w:tr>
      <w:tr w:rsidRPr="00402350" w:rsidR="00402350" w:rsidTr="374E4AA0" w14:paraId="48966FD1" w14:textId="77777777">
        <w:trPr>
          <w:trHeight w:val="510"/>
        </w:trPr>
        <w:tc>
          <w:tcPr>
            <w:tcW w:w="7545" w:type="dxa"/>
            <w:shd w:val="clear" w:color="auto" w:fill="auto"/>
            <w:tcMar/>
            <w:vAlign w:val="center"/>
          </w:tcPr>
          <w:p w:rsidR="001908C0" w:rsidP="5AA9E12F" w:rsidRDefault="00A352C0" w14:paraId="21D2A685" w14:textId="192B0561">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r w:rsidRPr="374E4AA0" w:rsidR="31337352">
              <w:rPr>
                <w:rFonts w:ascii="Calibri" w:hAnsi="Calibri" w:eastAsia="Calibri" w:cs="Calibri" w:asciiTheme="majorAscii" w:hAnsiTheme="majorAscii" w:eastAsiaTheme="majorAscii" w:cstheme="majorAscii"/>
                <w:b w:val="1"/>
                <w:bCs w:val="1"/>
                <w:color w:val="0070C0"/>
                <w:sz w:val="24"/>
                <w:szCs w:val="24"/>
              </w:rPr>
              <w:t>REAP</w:t>
            </w:r>
            <w:r w:rsidRPr="374E4AA0" w:rsidR="418FB800">
              <w:rPr>
                <w:rFonts w:ascii="Calibri" w:hAnsi="Calibri" w:eastAsia="Calibri" w:cs="Calibri" w:asciiTheme="majorAscii" w:hAnsiTheme="majorAscii" w:eastAsiaTheme="majorAscii" w:cstheme="majorAscii"/>
                <w:b w:val="1"/>
                <w:bCs w:val="1"/>
                <w:color w:val="0070C0"/>
                <w:sz w:val="24"/>
                <w:szCs w:val="24"/>
              </w:rPr>
              <w:t xml:space="preserve">                                                                                       </w:t>
            </w:r>
            <w:r w:rsidRPr="374E4AA0" w:rsidR="371AF74C">
              <w:rPr>
                <w:rFonts w:ascii="Calibri" w:hAnsi="Calibri" w:eastAsia="Calibri" w:cs="Calibri" w:asciiTheme="majorAscii" w:hAnsiTheme="majorAscii" w:eastAsiaTheme="majorAscii" w:cstheme="majorAscii"/>
                <w:b w:val="1"/>
                <w:bCs w:val="1"/>
                <w:color w:val="0070C0"/>
                <w:sz w:val="24"/>
                <w:szCs w:val="24"/>
              </w:rPr>
              <w:t>£7,634.13</w:t>
            </w:r>
          </w:p>
          <w:p w:rsidRPr="00402350" w:rsidR="00402350" w:rsidP="5AA9E12F" w:rsidRDefault="00402350" w14:paraId="0000003C" w14:textId="77777777">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p>
        </w:tc>
        <w:tc>
          <w:tcPr>
            <w:tcW w:w="1542" w:type="dxa"/>
            <w:shd w:val="clear" w:color="auto" w:fill="auto"/>
            <w:tcMar/>
            <w:vAlign w:val="center"/>
          </w:tcPr>
          <w:p w:rsidRPr="00402350" w:rsidR="001908C0" w:rsidP="5AA9E12F" w:rsidRDefault="00A352C0" w14:paraId="0000003D" w14:textId="52663B01">
            <w:pPr>
              <w:pStyle w:val="NoSpacing"/>
              <w:rPr>
                <w:rFonts w:ascii="Calibri" w:hAnsi="Calibri" w:eastAsia="Calibri" w:cs="Calibri" w:asciiTheme="majorAscii" w:hAnsiTheme="majorAscii" w:eastAsiaTheme="majorAscii" w:cstheme="majorAscii"/>
                <w:b w:val="1"/>
                <w:bCs w:val="1"/>
                <w:color w:val="0070C0"/>
                <w:sz w:val="24"/>
                <w:szCs w:val="24"/>
              </w:rPr>
            </w:pPr>
          </w:p>
        </w:tc>
      </w:tr>
      <w:tr w:rsidRPr="00402350" w:rsidR="00402350" w:rsidTr="374E4AA0" w14:paraId="6FEB67F9" w14:textId="77777777">
        <w:trPr>
          <w:trHeight w:val="510"/>
        </w:trPr>
        <w:tc>
          <w:tcPr>
            <w:tcW w:w="7545" w:type="dxa"/>
            <w:shd w:val="clear" w:color="auto" w:fill="auto"/>
            <w:tcMar/>
            <w:vAlign w:val="center"/>
          </w:tcPr>
          <w:p w:rsidRPr="00402350" w:rsidR="001908C0" w:rsidP="5AA9E12F" w:rsidRDefault="003F6A2B" w14:paraId="09E08AE8" w14:textId="78787B0C">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r w:rsidRPr="374E4AA0" w:rsidR="505970D6">
              <w:rPr>
                <w:rFonts w:ascii="Calibri" w:hAnsi="Calibri" w:eastAsia="Calibri" w:cs="Calibri" w:asciiTheme="majorAscii" w:hAnsiTheme="majorAscii" w:eastAsiaTheme="majorAscii" w:cstheme="majorAscii"/>
                <w:b w:val="1"/>
                <w:bCs w:val="1"/>
                <w:color w:val="0070C0"/>
                <w:sz w:val="24"/>
                <w:szCs w:val="24"/>
              </w:rPr>
              <w:t>The Loft Youth Project</w:t>
            </w:r>
            <w:r w:rsidRPr="374E4AA0" w:rsidR="29CA5C4D">
              <w:rPr>
                <w:rFonts w:ascii="Calibri" w:hAnsi="Calibri" w:eastAsia="Calibri" w:cs="Calibri" w:asciiTheme="majorAscii" w:hAnsiTheme="majorAscii" w:eastAsiaTheme="majorAscii" w:cstheme="majorAscii"/>
                <w:b w:val="1"/>
                <w:bCs w:val="1"/>
                <w:color w:val="0070C0"/>
                <w:sz w:val="24"/>
                <w:szCs w:val="24"/>
              </w:rPr>
              <w:t xml:space="preserve">                                                        </w:t>
            </w:r>
            <w:r w:rsidRPr="374E4AA0" w:rsidR="5D449938">
              <w:rPr>
                <w:rFonts w:ascii="Calibri" w:hAnsi="Calibri" w:eastAsia="Calibri" w:cs="Calibri" w:asciiTheme="majorAscii" w:hAnsiTheme="majorAscii" w:eastAsiaTheme="majorAscii" w:cstheme="majorAscii"/>
                <w:b w:val="1"/>
                <w:bCs w:val="1"/>
                <w:color w:val="0070C0"/>
                <w:sz w:val="24"/>
                <w:szCs w:val="24"/>
              </w:rPr>
              <w:t>£990</w:t>
            </w:r>
          </w:p>
          <w:p w:rsidRPr="00402350" w:rsidR="00402350" w:rsidP="5AA9E12F" w:rsidRDefault="00402350" w14:paraId="0000003E" w14:textId="277FAA53">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p>
        </w:tc>
        <w:tc>
          <w:tcPr>
            <w:tcW w:w="1542" w:type="dxa"/>
            <w:shd w:val="clear" w:color="auto" w:fill="auto"/>
            <w:tcMar/>
            <w:vAlign w:val="center"/>
          </w:tcPr>
          <w:p w:rsidRPr="00402350" w:rsidR="00402350" w:rsidP="5AA9E12F" w:rsidRDefault="00A352C0" w14:paraId="0000003F" w14:textId="0D2CD6F5">
            <w:pPr>
              <w:pStyle w:val="NoSpacing"/>
              <w:rPr>
                <w:rFonts w:ascii="Calibri" w:hAnsi="Calibri" w:eastAsia="Calibri" w:cs="Calibri" w:asciiTheme="majorAscii" w:hAnsiTheme="majorAscii" w:eastAsiaTheme="majorAscii" w:cstheme="majorAscii"/>
                <w:b w:val="1"/>
                <w:bCs w:val="1"/>
                <w:color w:val="0070C0"/>
                <w:sz w:val="24"/>
                <w:szCs w:val="24"/>
              </w:rPr>
            </w:pPr>
          </w:p>
        </w:tc>
      </w:tr>
      <w:tr w:rsidRPr="00402350" w:rsidR="00402350" w:rsidTr="374E4AA0" w14:paraId="0081E316" w14:textId="77777777">
        <w:trPr>
          <w:trHeight w:val="510"/>
        </w:trPr>
        <w:tc>
          <w:tcPr>
            <w:tcW w:w="7545" w:type="dxa"/>
            <w:shd w:val="clear" w:color="auto" w:fill="auto"/>
            <w:tcMar/>
            <w:vAlign w:val="center"/>
          </w:tcPr>
          <w:p w:rsidRPr="00402350" w:rsidR="00402350" w:rsidP="374E4AA0" w:rsidRDefault="00402350" w14:paraId="15E67144" w14:textId="02C429FE">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r w:rsidRPr="374E4AA0" w:rsidR="62D80781">
              <w:rPr>
                <w:rFonts w:ascii="Calibri" w:hAnsi="Calibri" w:eastAsia="Calibri" w:cs="Calibri" w:asciiTheme="majorAscii" w:hAnsiTheme="majorAscii" w:eastAsiaTheme="majorAscii" w:cstheme="majorAscii"/>
                <w:b w:val="1"/>
                <w:bCs w:val="1"/>
                <w:color w:val="0070C0"/>
                <w:sz w:val="24"/>
                <w:szCs w:val="24"/>
              </w:rPr>
              <w:t>Tyred n Cranky</w:t>
            </w:r>
            <w:r w:rsidRPr="374E4AA0" w:rsidR="3980BE20">
              <w:rPr>
                <w:rFonts w:ascii="Calibri" w:hAnsi="Calibri" w:eastAsia="Calibri" w:cs="Calibri" w:asciiTheme="majorAscii" w:hAnsiTheme="majorAscii" w:eastAsiaTheme="majorAscii" w:cstheme="majorAscii"/>
                <w:b w:val="1"/>
                <w:bCs w:val="1"/>
                <w:color w:val="0070C0"/>
                <w:sz w:val="24"/>
                <w:szCs w:val="24"/>
              </w:rPr>
              <w:t xml:space="preserve">    </w:t>
            </w:r>
            <w:r w:rsidRPr="374E4AA0" w:rsidR="79330072">
              <w:rPr>
                <w:rFonts w:ascii="Calibri" w:hAnsi="Calibri" w:eastAsia="Calibri" w:cs="Calibri" w:asciiTheme="majorAscii" w:hAnsiTheme="majorAscii" w:eastAsiaTheme="majorAscii" w:cstheme="majorAscii"/>
                <w:b w:val="1"/>
                <w:bCs w:val="1"/>
                <w:color w:val="0070C0"/>
                <w:sz w:val="24"/>
                <w:szCs w:val="24"/>
              </w:rPr>
              <w:t xml:space="preserve">                                                                 </w:t>
            </w:r>
            <w:r w:rsidRPr="374E4AA0" w:rsidR="121D055E">
              <w:rPr>
                <w:rFonts w:ascii="Calibri" w:hAnsi="Calibri" w:eastAsia="Calibri" w:cs="Calibri" w:asciiTheme="majorAscii" w:hAnsiTheme="majorAscii" w:eastAsiaTheme="majorAscii" w:cstheme="majorAscii"/>
                <w:b w:val="1"/>
                <w:bCs w:val="1"/>
                <w:color w:val="0070C0"/>
                <w:sz w:val="24"/>
                <w:szCs w:val="24"/>
              </w:rPr>
              <w:t>£985.25</w:t>
            </w:r>
            <w:r w:rsidRPr="374E4AA0" w:rsidR="3980BE20">
              <w:rPr>
                <w:rFonts w:ascii="Calibri" w:hAnsi="Calibri" w:eastAsia="Calibri" w:cs="Calibri" w:asciiTheme="majorAscii" w:hAnsiTheme="majorAscii" w:eastAsiaTheme="majorAscii" w:cstheme="majorAscii"/>
                <w:b w:val="1"/>
                <w:bCs w:val="1"/>
                <w:color w:val="0070C0"/>
                <w:sz w:val="24"/>
                <w:szCs w:val="24"/>
              </w:rPr>
              <w:t xml:space="preserve"> </w:t>
            </w:r>
          </w:p>
          <w:p w:rsidRPr="00402350" w:rsidR="00402350" w:rsidP="5AA9E12F" w:rsidRDefault="00402350" w14:paraId="47E4A96F" w14:textId="46577944">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r w:rsidRPr="374E4AA0" w:rsidR="3980BE20">
              <w:rPr>
                <w:rFonts w:ascii="Calibri" w:hAnsi="Calibri" w:eastAsia="Calibri" w:cs="Calibri" w:asciiTheme="majorAscii" w:hAnsiTheme="majorAscii" w:eastAsiaTheme="majorAscii" w:cstheme="majorAscii"/>
                <w:b w:val="1"/>
                <w:bCs w:val="1"/>
                <w:color w:val="0070C0"/>
                <w:sz w:val="24"/>
                <w:szCs w:val="24"/>
              </w:rPr>
              <w:t xml:space="preserve">                                                                                       </w:t>
            </w:r>
          </w:p>
          <w:p w:rsidRPr="00402350" w:rsidR="00402350" w:rsidP="5AA9E12F" w:rsidRDefault="00402350" w14:paraId="700A8176" w14:textId="7424CC49">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r w:rsidRPr="374E4AA0" w:rsidR="62D80781">
              <w:rPr>
                <w:rFonts w:ascii="Calibri" w:hAnsi="Calibri" w:eastAsia="Calibri" w:cs="Calibri" w:asciiTheme="majorAscii" w:hAnsiTheme="majorAscii" w:eastAsiaTheme="majorAscii" w:cstheme="majorAscii"/>
                <w:b w:val="1"/>
                <w:bCs w:val="1"/>
                <w:color w:val="0070C0"/>
                <w:sz w:val="24"/>
                <w:szCs w:val="24"/>
              </w:rPr>
              <w:t>Glass Community Association</w:t>
            </w:r>
            <w:r w:rsidRPr="374E4AA0" w:rsidR="7E1C1605">
              <w:rPr>
                <w:rFonts w:ascii="Calibri" w:hAnsi="Calibri" w:eastAsia="Calibri" w:cs="Calibri" w:asciiTheme="majorAscii" w:hAnsiTheme="majorAscii" w:eastAsiaTheme="majorAscii" w:cstheme="majorAscii"/>
                <w:b w:val="1"/>
                <w:bCs w:val="1"/>
                <w:color w:val="0070C0"/>
                <w:sz w:val="24"/>
                <w:szCs w:val="24"/>
              </w:rPr>
              <w:t xml:space="preserve"> </w:t>
            </w:r>
            <w:r w:rsidRPr="374E4AA0" w:rsidR="65F5D2C2">
              <w:rPr>
                <w:rFonts w:ascii="Calibri" w:hAnsi="Calibri" w:eastAsia="Calibri" w:cs="Calibri" w:asciiTheme="majorAscii" w:hAnsiTheme="majorAscii" w:eastAsiaTheme="majorAscii" w:cstheme="majorAscii"/>
                <w:b w:val="1"/>
                <w:bCs w:val="1"/>
                <w:color w:val="0070C0"/>
                <w:sz w:val="24"/>
                <w:szCs w:val="24"/>
              </w:rPr>
              <w:t xml:space="preserve">                                         </w:t>
            </w:r>
            <w:r w:rsidRPr="374E4AA0" w:rsidR="7E1C1605">
              <w:rPr>
                <w:rFonts w:ascii="Calibri" w:hAnsi="Calibri" w:eastAsia="Calibri" w:cs="Calibri" w:asciiTheme="majorAscii" w:hAnsiTheme="majorAscii" w:eastAsiaTheme="majorAscii" w:cstheme="majorAscii"/>
                <w:b w:val="1"/>
                <w:bCs w:val="1"/>
                <w:color w:val="0070C0"/>
                <w:sz w:val="24"/>
                <w:szCs w:val="24"/>
              </w:rPr>
              <w:t>£16,419.74</w:t>
            </w:r>
          </w:p>
          <w:p w:rsidRPr="00402350" w:rsidR="00402350" w:rsidP="5AA9E12F" w:rsidRDefault="00402350" w14:paraId="7F726A68" w14:textId="77777777">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p>
          <w:p w:rsidR="40CDA59D" w:rsidP="5AA9E12F" w:rsidRDefault="40CDA59D" w14:paraId="47C66513" w14:textId="701B0901">
            <w:pPr>
              <w:pStyle w:val="NoSpacing"/>
              <w:bidi w:val="0"/>
              <w:spacing w:before="0" w:beforeAutospacing="off" w:after="0" w:afterAutospacing="off" w:line="276" w:lineRule="auto"/>
              <w:ind w:left="0" w:right="0"/>
              <w:jc w:val="left"/>
              <w:rPr>
                <w:rFonts w:ascii="Calibri" w:hAnsi="Calibri" w:eastAsia="Calibri" w:cs="Calibri" w:asciiTheme="majorAscii" w:hAnsiTheme="majorAscii" w:eastAsiaTheme="majorAscii" w:cstheme="majorAscii"/>
                <w:b w:val="1"/>
                <w:bCs w:val="1"/>
                <w:color w:val="0070C0"/>
                <w:sz w:val="24"/>
                <w:szCs w:val="24"/>
              </w:rPr>
            </w:pPr>
            <w:r w:rsidRPr="374E4AA0" w:rsidR="5300DA45">
              <w:rPr>
                <w:rFonts w:ascii="Calibri" w:hAnsi="Calibri" w:eastAsia="Calibri" w:cs="Calibri" w:asciiTheme="majorAscii" w:hAnsiTheme="majorAscii" w:eastAsiaTheme="majorAscii" w:cstheme="majorAscii"/>
                <w:b w:val="1"/>
                <w:bCs w:val="1"/>
                <w:color w:val="0070C0"/>
                <w:sz w:val="24"/>
                <w:szCs w:val="24"/>
              </w:rPr>
              <w:t xml:space="preserve">TOTAL </w:t>
            </w:r>
            <w:r w:rsidRPr="374E4AA0" w:rsidR="53892C31">
              <w:rPr>
                <w:rFonts w:ascii="Calibri" w:hAnsi="Calibri" w:eastAsia="Calibri" w:cs="Calibri" w:asciiTheme="majorAscii" w:hAnsiTheme="majorAscii" w:eastAsiaTheme="majorAscii" w:cstheme="majorAscii"/>
                <w:b w:val="1"/>
                <w:bCs w:val="1"/>
                <w:color w:val="0070C0"/>
                <w:sz w:val="24"/>
                <w:szCs w:val="24"/>
              </w:rPr>
              <w:t xml:space="preserve"> </w:t>
            </w:r>
            <w:r w:rsidRPr="374E4AA0" w:rsidR="5820C4F4">
              <w:rPr>
                <w:rFonts w:ascii="Calibri" w:hAnsi="Calibri" w:eastAsia="Calibri" w:cs="Calibri" w:asciiTheme="majorAscii" w:hAnsiTheme="majorAscii" w:eastAsiaTheme="majorAscii" w:cstheme="majorAscii"/>
                <w:b w:val="1"/>
                <w:bCs w:val="1"/>
                <w:color w:val="0070C0"/>
                <w:sz w:val="24"/>
                <w:szCs w:val="24"/>
              </w:rPr>
              <w:t xml:space="preserve">                                                                                  </w:t>
            </w:r>
            <w:r w:rsidRPr="374E4AA0" w:rsidR="53892C31">
              <w:rPr>
                <w:rFonts w:ascii="Calibri" w:hAnsi="Calibri" w:eastAsia="Calibri" w:cs="Calibri" w:asciiTheme="majorAscii" w:hAnsiTheme="majorAscii" w:eastAsiaTheme="majorAscii" w:cstheme="majorAscii"/>
                <w:b w:val="1"/>
                <w:bCs w:val="1"/>
                <w:color w:val="0070C0"/>
                <w:sz w:val="24"/>
                <w:szCs w:val="24"/>
              </w:rPr>
              <w:t>£</w:t>
            </w:r>
            <w:r w:rsidRPr="374E4AA0" w:rsidR="53892C31">
              <w:rPr>
                <w:rFonts w:ascii="Calibri" w:hAnsi="Calibri" w:eastAsia="Calibri" w:cs="Calibri" w:asciiTheme="majorAscii" w:hAnsiTheme="majorAscii" w:eastAsiaTheme="majorAscii" w:cstheme="majorAscii"/>
                <w:b w:val="1"/>
                <w:bCs w:val="1"/>
                <w:color w:val="0070C0"/>
                <w:sz w:val="24"/>
                <w:szCs w:val="24"/>
              </w:rPr>
              <w:t>44,427.99</w:t>
            </w:r>
          </w:p>
          <w:p w:rsidRPr="00402350" w:rsidR="00402350" w:rsidP="5AA9E12F" w:rsidRDefault="00402350" w14:paraId="03A0B82C" w14:textId="77777777">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p>
          <w:p w:rsidRPr="00402350" w:rsidR="00402350" w:rsidP="5AA9E12F" w:rsidRDefault="00402350" w14:paraId="63E78ED7" w14:textId="77777777">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p>
          <w:p w:rsidRPr="00402350" w:rsidR="00402350" w:rsidP="5AA9E12F" w:rsidRDefault="00402350" w14:paraId="00000040" w14:textId="0E194BD3">
            <w:pPr>
              <w:pStyle w:val="NoSpacing"/>
              <w:spacing w:line="276" w:lineRule="auto"/>
              <w:rPr>
                <w:rFonts w:ascii="Calibri" w:hAnsi="Calibri" w:eastAsia="Calibri" w:cs="Calibri" w:asciiTheme="majorAscii" w:hAnsiTheme="majorAscii" w:eastAsiaTheme="majorAscii" w:cstheme="majorAscii"/>
                <w:b w:val="1"/>
                <w:bCs w:val="1"/>
                <w:color w:val="0070C0"/>
                <w:sz w:val="24"/>
                <w:szCs w:val="24"/>
              </w:rPr>
            </w:pPr>
          </w:p>
        </w:tc>
        <w:tc>
          <w:tcPr>
            <w:tcW w:w="1542" w:type="dxa"/>
            <w:shd w:val="clear" w:color="auto" w:fill="auto"/>
            <w:tcMar/>
            <w:vAlign w:val="center"/>
          </w:tcPr>
          <w:p w:rsidRPr="00402350" w:rsidR="00402350" w:rsidP="5AA9E12F" w:rsidRDefault="00402350" w14:paraId="059F2960" w14:textId="77777777">
            <w:pPr>
              <w:pStyle w:val="NoSpacing"/>
              <w:rPr>
                <w:rFonts w:ascii="Calibri" w:hAnsi="Calibri" w:eastAsia="Calibri" w:cs="Calibri" w:asciiTheme="majorAscii" w:hAnsiTheme="majorAscii" w:eastAsiaTheme="majorAscii" w:cstheme="majorAscii"/>
                <w:b w:val="1"/>
                <w:bCs w:val="1"/>
                <w:color w:val="0070C0"/>
                <w:sz w:val="24"/>
                <w:szCs w:val="24"/>
              </w:rPr>
            </w:pPr>
          </w:p>
          <w:p w:rsidRPr="00402350" w:rsidR="00402350" w:rsidP="5AA9E12F" w:rsidRDefault="00402350" w14:paraId="1642015C" w14:textId="77777777">
            <w:pPr>
              <w:pStyle w:val="NoSpacing"/>
              <w:rPr>
                <w:rFonts w:ascii="Calibri" w:hAnsi="Calibri" w:eastAsia="Calibri" w:cs="Calibri" w:asciiTheme="majorAscii" w:hAnsiTheme="majorAscii" w:eastAsiaTheme="majorAscii" w:cstheme="majorAscii"/>
                <w:b w:val="1"/>
                <w:bCs w:val="1"/>
                <w:color w:val="0070C0"/>
                <w:sz w:val="24"/>
                <w:szCs w:val="24"/>
              </w:rPr>
            </w:pPr>
          </w:p>
          <w:p w:rsidRPr="00402350" w:rsidR="00402350" w:rsidP="5AA9E12F" w:rsidRDefault="00402350" w14:paraId="42F31B76" w14:textId="77777777">
            <w:pPr>
              <w:pStyle w:val="NoSpacing"/>
              <w:rPr>
                <w:rFonts w:ascii="Calibri" w:hAnsi="Calibri" w:eastAsia="Calibri" w:cs="Calibri" w:asciiTheme="majorAscii" w:hAnsiTheme="majorAscii" w:eastAsiaTheme="majorAscii" w:cstheme="majorAscii"/>
                <w:b w:val="1"/>
                <w:bCs w:val="1"/>
                <w:color w:val="0070C0"/>
                <w:sz w:val="24"/>
                <w:szCs w:val="24"/>
              </w:rPr>
            </w:pPr>
          </w:p>
          <w:p w:rsidRPr="00402350" w:rsidR="00402350" w:rsidP="5AA9E12F" w:rsidRDefault="00402350" w14:paraId="00000041" w14:textId="5D6B8199">
            <w:pPr>
              <w:pStyle w:val="NoSpacing"/>
              <w:rPr>
                <w:rFonts w:ascii="Calibri" w:hAnsi="Calibri" w:eastAsia="Calibri" w:cs="Calibri" w:asciiTheme="majorAscii" w:hAnsiTheme="majorAscii" w:eastAsiaTheme="majorAscii" w:cstheme="majorAscii"/>
                <w:b w:val="1"/>
                <w:bCs w:val="1"/>
                <w:color w:val="0070C0"/>
                <w:sz w:val="24"/>
                <w:szCs w:val="24"/>
              </w:rPr>
            </w:pPr>
          </w:p>
        </w:tc>
      </w:tr>
      <w:tr w:rsidRPr="00402350" w:rsidR="00402350" w:rsidTr="374E4AA0" w14:paraId="672A6659" w14:textId="77777777">
        <w:trPr>
          <w:trHeight w:val="510"/>
        </w:trPr>
        <w:tc>
          <w:tcPr>
            <w:tcW w:w="7545" w:type="dxa"/>
            <w:shd w:val="clear" w:color="auto" w:fill="auto"/>
            <w:tcMar/>
            <w:vAlign w:val="center"/>
          </w:tcPr>
          <w:p w:rsidRPr="00402350" w:rsidR="001908C0" w:rsidP="00402350" w:rsidRDefault="001908C0" w14:paraId="00000042" w14:textId="77777777">
            <w:pPr>
              <w:pStyle w:val="NoSpacing"/>
              <w:spacing w:line="276" w:lineRule="auto"/>
              <w:rPr>
                <w:rFonts w:ascii="Georgia" w:hAnsi="Georgia" w:eastAsia="Georgia" w:cs="Georgia"/>
                <w:b/>
                <w:bCs/>
                <w:color w:val="0070C0"/>
                <w:sz w:val="24"/>
                <w:szCs w:val="24"/>
              </w:rPr>
            </w:pPr>
          </w:p>
        </w:tc>
        <w:tc>
          <w:tcPr>
            <w:tcW w:w="1542" w:type="dxa"/>
            <w:shd w:val="clear" w:color="auto" w:fill="auto"/>
            <w:tcMar/>
            <w:vAlign w:val="center"/>
          </w:tcPr>
          <w:p w:rsidRPr="00402350" w:rsidR="001908C0" w:rsidP="00402350" w:rsidRDefault="001908C0" w14:paraId="00000043" w14:textId="77777777">
            <w:pPr>
              <w:pStyle w:val="NoSpacing"/>
              <w:rPr>
                <w:rFonts w:ascii="Georgia" w:hAnsi="Georgia" w:eastAsia="Georgia" w:cs="Georgia"/>
                <w:b/>
                <w:bCs/>
                <w:color w:val="0070C0"/>
                <w:sz w:val="24"/>
                <w:szCs w:val="24"/>
              </w:rPr>
            </w:pPr>
          </w:p>
        </w:tc>
      </w:tr>
    </w:tbl>
    <w:p w:rsidR="001908C0" w:rsidRDefault="00A352C0" w14:paraId="00000046" w14:textId="77777777">
      <w:pPr>
        <w:spacing w:after="0" w:line="240" w:lineRule="auto"/>
        <w:jc w:val="both"/>
        <w:rPr>
          <w:rFonts w:ascii="Arial" w:hAnsi="Arial" w:eastAsia="Arial" w:cs="Arial"/>
        </w:rPr>
      </w:pPr>
      <w:r>
        <w:br w:type="page"/>
      </w:r>
    </w:p>
    <w:p w:rsidR="07E4236D" w:rsidP="5AA9E12F" w:rsidRDefault="07E4236D" w14:paraId="791EFA6C" w14:textId="3C92D1DE">
      <w:pPr>
        <w:pStyle w:val="Normal"/>
        <w:suppressLineNumbers w:val="0"/>
        <w:bidi w:val="0"/>
        <w:spacing w:before="0" w:beforeAutospacing="off" w:after="200" w:afterAutospacing="off" w:line="276" w:lineRule="auto"/>
        <w:ind w:left="0" w:right="0"/>
        <w:jc w:val="left"/>
        <w:rPr>
          <w:rFonts w:ascii="Calibri" w:hAnsi="Calibri" w:eastAsia="Calibri" w:cs="Calibri" w:asciiTheme="majorAscii" w:hAnsiTheme="majorAscii" w:eastAsiaTheme="majorAscii" w:cstheme="majorAscii"/>
          <w:b w:val="1"/>
          <w:bCs w:val="1"/>
          <w:color w:val="0070C0"/>
          <w:sz w:val="28"/>
          <w:szCs w:val="28"/>
        </w:rPr>
      </w:pPr>
      <w:r w:rsidRPr="5AA9E12F" w:rsidR="07E4236D">
        <w:rPr>
          <w:rFonts w:ascii="Calibri" w:hAnsi="Calibri" w:eastAsia="Calibri" w:cs="Calibri" w:asciiTheme="majorAscii" w:hAnsiTheme="majorAscii" w:eastAsiaTheme="majorAscii" w:cstheme="majorAscii"/>
          <w:b w:val="1"/>
          <w:bCs w:val="1"/>
          <w:color w:val="0070C0"/>
          <w:sz w:val="28"/>
          <w:szCs w:val="28"/>
        </w:rPr>
        <w:t>Botriphnie</w:t>
      </w:r>
      <w:r w:rsidRPr="5AA9E12F" w:rsidR="07E4236D">
        <w:rPr>
          <w:rFonts w:ascii="Calibri" w:hAnsi="Calibri" w:eastAsia="Calibri" w:cs="Calibri" w:asciiTheme="majorAscii" w:hAnsiTheme="majorAscii" w:eastAsiaTheme="majorAscii" w:cstheme="majorAscii"/>
          <w:b w:val="1"/>
          <w:bCs w:val="1"/>
          <w:color w:val="0070C0"/>
          <w:sz w:val="28"/>
          <w:szCs w:val="28"/>
        </w:rPr>
        <w:t xml:space="preserve"> Parent Council – New shed</w:t>
      </w:r>
    </w:p>
    <w:p w:rsidR="28233269" w:rsidP="5AA9E12F" w:rsidRDefault="28233269" w14:paraId="326A0CC7" w14:textId="3BDED26F">
      <w:pPr>
        <w:pStyle w:val="Normal"/>
        <w:bidi w:val="0"/>
        <w:spacing w:before="0" w:beforeAutospacing="off" w:after="200" w:afterAutospacing="off" w:line="276" w:lineRule="auto"/>
        <w:ind w:left="0" w:right="0"/>
        <w:jc w:val="left"/>
        <w:rPr>
          <w:rFonts w:ascii="Calibri" w:hAnsi="Calibri" w:eastAsia="Calibri" w:cs="Calibri" w:asciiTheme="majorAscii" w:hAnsiTheme="majorAscii" w:eastAsiaTheme="majorAscii" w:cstheme="majorAscii"/>
          <w:sz w:val="24"/>
          <w:szCs w:val="24"/>
        </w:rPr>
      </w:pPr>
      <w:r w:rsidR="28233269">
        <w:drawing>
          <wp:anchor distT="0" distB="0" distL="114300" distR="114300" simplePos="0" relativeHeight="251658240" behindDoc="0" locked="0" layoutInCell="1" allowOverlap="1" wp14:editId="2829DC1F" wp14:anchorId="0D10FCC3">
            <wp:simplePos x="0" y="0"/>
            <wp:positionH relativeFrom="column">
              <wp:align>right</wp:align>
            </wp:positionH>
            <wp:positionV relativeFrom="paragraph">
              <wp:posOffset>0</wp:posOffset>
            </wp:positionV>
            <wp:extent cx="2249054" cy="1963922"/>
            <wp:effectExtent l="0" t="0" r="0" b="0"/>
            <wp:wrapSquare wrapText="bothSides"/>
            <wp:docPr id="1920116224" name="" title=""/>
            <wp:cNvGraphicFramePr>
              <a:graphicFrameLocks noChangeAspect="1"/>
            </wp:cNvGraphicFramePr>
            <a:graphic>
              <a:graphicData uri="http://schemas.openxmlformats.org/drawingml/2006/picture">
                <pic:pic>
                  <pic:nvPicPr>
                    <pic:cNvPr id="0" name=""/>
                    <pic:cNvPicPr/>
                  </pic:nvPicPr>
                  <pic:blipFill>
                    <a:blip r:embed="R6f152a94c26d4812">
                      <a:extLst xmlns:a="http://schemas.openxmlformats.org/drawingml/2006/main">
                        <a:ext xmlns:a="http://schemas.openxmlformats.org/drawingml/2006/main" uri="{28A0092B-C50C-407E-A947-70E740481C1C}">
                          <a14:useLocalDpi xmlns:a14="http://schemas.microsoft.com/office/drawing/2010/main" val="0"/>
                        </a:ext>
                      </a:extLst>
                    </a:blip>
                    <a:srcRect l="0" t="0" r="0" b="32500"/>
                    <a:stretch>
                      <a:fillRect/>
                    </a:stretch>
                  </pic:blipFill>
                  <pic:spPr>
                    <a:xfrm rot="0" flipH="0" flipV="0">
                      <a:off x="0" y="0"/>
                      <a:ext cx="2249054" cy="1963922"/>
                    </a:xfrm>
                    <a:prstGeom prst="rect">
                      <a:avLst/>
                    </a:prstGeom>
                  </pic:spPr>
                </pic:pic>
              </a:graphicData>
            </a:graphic>
            <wp14:sizeRelH relativeFrom="page">
              <wp14:pctWidth>0</wp14:pctWidth>
            </wp14:sizeRelH>
            <wp14:sizeRelV relativeFrom="page">
              <wp14:pctHeight>0</wp14:pctHeight>
            </wp14:sizeRelV>
          </wp:anchor>
        </w:drawing>
      </w:r>
      <w:r w:rsidRPr="5AA9E12F" w:rsidR="1B63FDE1">
        <w:rPr>
          <w:rFonts w:ascii="Calibri" w:hAnsi="Calibri" w:eastAsia="Calibri" w:cs="Calibri" w:asciiTheme="majorAscii" w:hAnsiTheme="majorAscii" w:eastAsiaTheme="majorAscii" w:cstheme="majorAscii"/>
          <w:sz w:val="24"/>
          <w:szCs w:val="24"/>
        </w:rPr>
        <w:t xml:space="preserve">A new shed was </w:t>
      </w:r>
      <w:r w:rsidRPr="5AA9E12F" w:rsidR="1B63FDE1">
        <w:rPr>
          <w:rFonts w:ascii="Calibri" w:hAnsi="Calibri" w:eastAsia="Calibri" w:cs="Calibri" w:asciiTheme="majorAscii" w:hAnsiTheme="majorAscii" w:eastAsiaTheme="majorAscii" w:cstheme="majorAscii"/>
          <w:sz w:val="24"/>
          <w:szCs w:val="24"/>
        </w:rPr>
        <w:t>purchased</w:t>
      </w:r>
      <w:r w:rsidRPr="5AA9E12F" w:rsidR="1B63FDE1">
        <w:rPr>
          <w:rFonts w:ascii="Calibri" w:hAnsi="Calibri" w:eastAsia="Calibri" w:cs="Calibri" w:asciiTheme="majorAscii" w:hAnsiTheme="majorAscii" w:eastAsiaTheme="majorAscii" w:cstheme="majorAscii"/>
          <w:sz w:val="24"/>
          <w:szCs w:val="24"/>
        </w:rPr>
        <w:t xml:space="preserve"> for the </w:t>
      </w:r>
      <w:r w:rsidRPr="5AA9E12F" w:rsidR="1B63FDE1">
        <w:rPr>
          <w:rFonts w:ascii="Calibri" w:hAnsi="Calibri" w:eastAsia="Calibri" w:cs="Calibri" w:asciiTheme="majorAscii" w:hAnsiTheme="majorAscii" w:eastAsiaTheme="majorAscii" w:cstheme="majorAscii"/>
          <w:sz w:val="24"/>
          <w:szCs w:val="24"/>
        </w:rPr>
        <w:t>Botriphnie</w:t>
      </w:r>
      <w:r w:rsidRPr="5AA9E12F" w:rsidR="1B63FDE1">
        <w:rPr>
          <w:rFonts w:ascii="Calibri" w:hAnsi="Calibri" w:eastAsia="Calibri" w:cs="Calibri" w:asciiTheme="majorAscii" w:hAnsiTheme="majorAscii" w:eastAsiaTheme="majorAscii" w:cstheme="majorAscii"/>
          <w:sz w:val="24"/>
          <w:szCs w:val="24"/>
        </w:rPr>
        <w:t xml:space="preserve"> Primary school to keep all their equipment safe and dry from the elements. </w:t>
      </w:r>
      <w:r w:rsidRPr="5AA9E12F" w:rsidR="2EDC620F">
        <w:rPr>
          <w:rFonts w:ascii="Calibri" w:hAnsi="Calibri" w:eastAsia="Calibri" w:cs="Calibri" w:asciiTheme="majorAscii" w:hAnsiTheme="majorAscii" w:eastAsiaTheme="majorAscii" w:cstheme="majorAscii"/>
          <w:sz w:val="24"/>
          <w:szCs w:val="24"/>
        </w:rPr>
        <w:t xml:space="preserve">This helped the school free up resources and space in the school building. </w:t>
      </w:r>
      <w:r w:rsidRPr="5AA9E12F" w:rsidR="5C308450">
        <w:rPr>
          <w:rFonts w:ascii="Calibri" w:hAnsi="Calibri" w:eastAsia="Calibri" w:cs="Calibri" w:asciiTheme="majorAscii" w:hAnsiTheme="majorAscii" w:eastAsiaTheme="majorAscii" w:cstheme="majorAscii"/>
          <w:sz w:val="24"/>
          <w:szCs w:val="24"/>
        </w:rPr>
        <w:t>This helped not only</w:t>
      </w:r>
      <w:r w:rsidRPr="5AA9E12F" w:rsidR="5C308450">
        <w:rPr>
          <w:rFonts w:ascii="Calibri" w:hAnsi="Calibri" w:eastAsia="Calibri" w:cs="Calibri" w:asciiTheme="majorAscii" w:hAnsiTheme="majorAscii" w:eastAsiaTheme="majorAscii" w:cstheme="majorAscii"/>
          <w:sz w:val="24"/>
          <w:szCs w:val="24"/>
        </w:rPr>
        <w:t xml:space="preserve"> the school but also </w:t>
      </w:r>
      <w:r w:rsidRPr="5AA9E12F" w:rsidR="59C206DF">
        <w:rPr>
          <w:rFonts w:ascii="Calibri" w:hAnsi="Calibri" w:eastAsia="Calibri" w:cs="Calibri" w:asciiTheme="majorAscii" w:hAnsiTheme="majorAscii" w:eastAsiaTheme="majorAscii" w:cstheme="majorAscii"/>
          <w:sz w:val="24"/>
          <w:szCs w:val="24"/>
        </w:rPr>
        <w:t>Drummuir</w:t>
      </w:r>
      <w:r w:rsidRPr="5AA9E12F" w:rsidR="5C308450">
        <w:rPr>
          <w:rFonts w:ascii="Calibri" w:hAnsi="Calibri" w:eastAsia="Calibri" w:cs="Calibri" w:asciiTheme="majorAscii" w:hAnsiTheme="majorAscii" w:eastAsiaTheme="majorAscii" w:cstheme="majorAscii"/>
          <w:sz w:val="24"/>
          <w:szCs w:val="24"/>
        </w:rPr>
        <w:t xml:space="preserve"> toddler group </w:t>
      </w:r>
      <w:r w:rsidRPr="5AA9E12F" w:rsidR="7459A785">
        <w:rPr>
          <w:rFonts w:ascii="Calibri" w:hAnsi="Calibri" w:eastAsia="Calibri" w:cs="Calibri" w:asciiTheme="majorAscii" w:hAnsiTheme="majorAscii" w:eastAsiaTheme="majorAscii" w:cstheme="majorAscii"/>
          <w:sz w:val="24"/>
          <w:szCs w:val="24"/>
        </w:rPr>
        <w:t xml:space="preserve">keep all their equipment safe and tidy. They would like to thank the </w:t>
      </w:r>
      <w:r w:rsidRPr="5AA9E12F" w:rsidR="7459A785">
        <w:rPr>
          <w:rFonts w:ascii="Calibri" w:hAnsi="Calibri" w:eastAsia="Calibri" w:cs="Calibri" w:asciiTheme="majorAscii" w:hAnsiTheme="majorAscii" w:eastAsiaTheme="majorAscii" w:cstheme="majorAscii"/>
          <w:sz w:val="24"/>
          <w:szCs w:val="24"/>
        </w:rPr>
        <w:t>Edintore</w:t>
      </w:r>
      <w:r w:rsidRPr="5AA9E12F" w:rsidR="7459A785">
        <w:rPr>
          <w:rFonts w:ascii="Calibri" w:hAnsi="Calibri" w:eastAsia="Calibri" w:cs="Calibri" w:asciiTheme="majorAscii" w:hAnsiTheme="majorAscii" w:eastAsiaTheme="majorAscii" w:cstheme="majorAscii"/>
          <w:sz w:val="24"/>
          <w:szCs w:val="24"/>
        </w:rPr>
        <w:t xml:space="preserve"> fund for its support.</w:t>
      </w:r>
    </w:p>
    <w:p w:rsidRPr="0014414F" w:rsidR="001977CB" w:rsidP="5AA9E12F" w:rsidRDefault="00F20633" w14:paraId="50133713" w14:textId="3B2D7188">
      <w:pPr>
        <w:pStyle w:val="Normal"/>
        <w:rPr>
          <w:rStyle w:val="Title"/>
          <w:rFonts w:ascii="Calibri" w:hAnsi="Calibri" w:eastAsia="Calibri" w:cs="Calibri" w:asciiTheme="majorAscii" w:hAnsiTheme="majorAscii" w:eastAsiaTheme="majorAscii" w:cstheme="majorAscii"/>
          <w:color w:val="000000" w:themeColor="text1" w:themeTint="FF" w:themeShade="FF"/>
          <w:sz w:val="28"/>
          <w:szCs w:val="28"/>
        </w:rPr>
      </w:pPr>
      <w:r w:rsidRPr="5AA9E12F" w:rsidR="003A4820">
        <w:rPr>
          <w:rFonts w:ascii="Calibri" w:hAnsi="Calibri" w:eastAsia="Calibri" w:cs="Calibri" w:asciiTheme="majorAscii" w:hAnsiTheme="majorAscii" w:eastAsiaTheme="majorAscii" w:cstheme="majorAscii"/>
          <w:b w:val="1"/>
          <w:bCs w:val="1"/>
          <w:color w:val="0070C0"/>
          <w:sz w:val="28"/>
          <w:szCs w:val="28"/>
        </w:rPr>
        <w:t xml:space="preserve">Keith’s </w:t>
      </w:r>
      <w:r w:rsidRPr="5AA9E12F" w:rsidR="63A23D60">
        <w:rPr>
          <w:rFonts w:ascii="Calibri" w:hAnsi="Calibri" w:eastAsia="Calibri" w:cs="Calibri" w:asciiTheme="majorAscii" w:hAnsiTheme="majorAscii" w:eastAsiaTheme="majorAscii" w:cstheme="majorAscii"/>
          <w:b w:val="1"/>
          <w:bCs w:val="1"/>
          <w:color w:val="0070C0"/>
          <w:sz w:val="28"/>
          <w:szCs w:val="28"/>
        </w:rPr>
        <w:t>Football Club – Pitch repair</w:t>
      </w:r>
    </w:p>
    <w:p w:rsidRPr="0014414F" w:rsidR="001977CB" w:rsidP="5AA9E12F" w:rsidRDefault="00F20633" w14:paraId="2C2E49E7" w14:textId="485BEA95">
      <w:pPr>
        <w:pStyle w:val="Normal"/>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pPr>
      <w:r w:rsidRPr="5AA9E12F" w:rsidR="22472292">
        <w:rPr>
          <w:rFonts w:ascii="Calibri" w:hAnsi="Calibri" w:eastAsia="Calibri" w:cs="Calibri" w:asciiTheme="majorAscii" w:hAnsiTheme="majorAscii" w:eastAsiaTheme="majorAscii" w:cstheme="majorAscii"/>
          <w:b w:val="0"/>
          <w:bCs w:val="0"/>
          <w:color w:val="auto"/>
          <w:sz w:val="24"/>
          <w:szCs w:val="24"/>
        </w:rPr>
        <w:t xml:space="preserve">The club received funding from </w:t>
      </w:r>
      <w:r w:rsidRPr="5AA9E12F" w:rsidR="22472292">
        <w:rPr>
          <w:rFonts w:ascii="Calibri" w:hAnsi="Calibri" w:eastAsia="Calibri" w:cs="Calibri" w:asciiTheme="majorAscii" w:hAnsiTheme="majorAscii" w:eastAsiaTheme="majorAscii" w:cstheme="majorAscii"/>
          <w:b w:val="0"/>
          <w:bCs w:val="0"/>
          <w:color w:val="auto"/>
          <w:sz w:val="24"/>
          <w:szCs w:val="24"/>
        </w:rPr>
        <w:t>Edintore</w:t>
      </w:r>
      <w:r w:rsidRPr="5AA9E12F" w:rsidR="22472292">
        <w:rPr>
          <w:rFonts w:ascii="Calibri" w:hAnsi="Calibri" w:eastAsia="Calibri" w:cs="Calibri" w:asciiTheme="majorAscii" w:hAnsiTheme="majorAscii" w:eastAsiaTheme="majorAscii" w:cstheme="majorAscii"/>
          <w:b w:val="0"/>
          <w:bCs w:val="0"/>
          <w:color w:val="auto"/>
          <w:sz w:val="24"/>
          <w:szCs w:val="24"/>
        </w:rPr>
        <w:t xml:space="preserve"> to upgrade equipment which they use to </w:t>
      </w:r>
      <w:r w:rsidRPr="5AA9E12F" w:rsidR="22472292">
        <w:rPr>
          <w:rFonts w:ascii="Calibri" w:hAnsi="Calibri" w:eastAsia="Calibri" w:cs="Calibri" w:asciiTheme="majorAscii" w:hAnsiTheme="majorAscii" w:eastAsiaTheme="majorAscii" w:cstheme="majorAscii"/>
          <w:b w:val="0"/>
          <w:bCs w:val="0"/>
          <w:color w:val="auto"/>
          <w:sz w:val="24"/>
          <w:szCs w:val="24"/>
        </w:rPr>
        <w:t>maintain</w:t>
      </w:r>
      <w:r w:rsidRPr="5AA9E12F" w:rsidR="22472292">
        <w:rPr>
          <w:rFonts w:ascii="Calibri" w:hAnsi="Calibri" w:eastAsia="Calibri" w:cs="Calibri" w:asciiTheme="majorAscii" w:hAnsiTheme="majorAscii" w:eastAsiaTheme="majorAscii" w:cstheme="majorAscii"/>
          <w:b w:val="0"/>
          <w:bCs w:val="0"/>
          <w:color w:val="auto"/>
          <w:sz w:val="24"/>
          <w:szCs w:val="24"/>
        </w:rPr>
        <w:t xml:space="preserve"> the pitch each season. </w:t>
      </w:r>
      <w:r w:rsidRPr="5AA9E12F" w:rsidR="08002B8F">
        <w:rPr>
          <w:rFonts w:ascii="Calibri" w:hAnsi="Calibri" w:eastAsia="Calibri" w:cs="Calibri" w:asciiTheme="majorAscii" w:hAnsiTheme="majorAscii" w:eastAsiaTheme="majorAscii" w:cstheme="majorAscii"/>
          <w:b w:val="0"/>
          <w:bCs w:val="0"/>
          <w:color w:val="auto"/>
          <w:sz w:val="24"/>
          <w:szCs w:val="24"/>
        </w:rPr>
        <w:t xml:space="preserve">The equipment they used was getting </w:t>
      </w:r>
      <w:r w:rsidRPr="5AA9E12F" w:rsidR="08002B8F">
        <w:rPr>
          <w:rFonts w:ascii="Calibri" w:hAnsi="Calibri" w:eastAsia="Calibri" w:cs="Calibri" w:asciiTheme="majorAscii" w:hAnsiTheme="majorAscii" w:eastAsiaTheme="majorAscii" w:cstheme="majorAscii"/>
          <w:b w:val="0"/>
          <w:bCs w:val="0"/>
          <w:color w:val="auto"/>
          <w:sz w:val="24"/>
          <w:szCs w:val="24"/>
        </w:rPr>
        <w:t>very old</w:t>
      </w:r>
      <w:r w:rsidRPr="5AA9E12F" w:rsidR="08002B8F">
        <w:rPr>
          <w:rFonts w:ascii="Calibri" w:hAnsi="Calibri" w:eastAsia="Calibri" w:cs="Calibri" w:asciiTheme="majorAscii" w:hAnsiTheme="majorAscii" w:eastAsiaTheme="majorAscii" w:cstheme="majorAscii"/>
          <w:b w:val="0"/>
          <w:bCs w:val="0"/>
          <w:color w:val="auto"/>
          <w:sz w:val="24"/>
          <w:szCs w:val="24"/>
        </w:rPr>
        <w:t xml:space="preserve"> and </w:t>
      </w:r>
      <w:r w:rsidRPr="5AA9E12F" w:rsidR="26D8119F">
        <w:rPr>
          <w:rFonts w:ascii="Calibri" w:hAnsi="Calibri" w:eastAsia="Calibri" w:cs="Calibri" w:asciiTheme="majorAscii" w:hAnsiTheme="majorAscii" w:eastAsiaTheme="majorAscii" w:cstheme="majorAscii"/>
          <w:b w:val="0"/>
          <w:bCs w:val="0"/>
          <w:color w:val="auto"/>
          <w:sz w:val="24"/>
          <w:szCs w:val="24"/>
        </w:rPr>
        <w:t>unsafe,</w:t>
      </w:r>
      <w:r w:rsidRPr="5AA9E12F" w:rsidR="08002B8F">
        <w:rPr>
          <w:rFonts w:ascii="Calibri" w:hAnsi="Calibri" w:eastAsia="Calibri" w:cs="Calibri" w:asciiTheme="majorAscii" w:hAnsiTheme="majorAscii" w:eastAsiaTheme="majorAscii" w:cstheme="majorAscii"/>
          <w:b w:val="0"/>
          <w:bCs w:val="0"/>
          <w:color w:val="auto"/>
          <w:sz w:val="24"/>
          <w:szCs w:val="24"/>
        </w:rPr>
        <w:t xml:space="preserve"> so they were extremely happy to receive new tools to complete the standard in which they are used to. </w:t>
      </w:r>
      <w:r w:rsidRPr="5AA9E12F" w:rsidR="57D3D66B">
        <w:rPr>
          <w:rFonts w:ascii="Calibri" w:hAnsi="Calibri" w:eastAsia="Calibri" w:cs="Calibri" w:asciiTheme="majorAscii" w:hAnsiTheme="majorAscii" w:eastAsiaTheme="majorAscii" w:cstheme="majorAscii"/>
          <w:b w:val="0"/>
          <w:bCs w:val="0"/>
          <w:color w:val="auto"/>
          <w:sz w:val="24"/>
          <w:szCs w:val="24"/>
        </w:rPr>
        <w:t xml:space="preserve">Keith Football club also got a visit from Koehler </w:t>
      </w:r>
      <w:r w:rsidRPr="5AA9E12F" w:rsidR="52603AD3">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Senior Project Developer Nick Forrest who was gifted a signed KFC football shirt</w:t>
      </w:r>
      <w:r w:rsidRPr="5AA9E12F" w:rsidR="5F2D679B">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as a way of appreciation</w:t>
      </w:r>
      <w:r w:rsidRPr="5AA9E12F" w:rsidR="00426273">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for all the funds help in the past and present.</w:t>
      </w:r>
    </w:p>
    <w:p w:rsidR="4CFAD855" w:rsidP="7648E038" w:rsidRDefault="4CFAD855" w14:paraId="6A3B866C" w14:textId="13A53514">
      <w:pPr>
        <w:pStyle w:val="Normal"/>
      </w:pPr>
      <w:r w:rsidR="4CFAD855">
        <w:drawing>
          <wp:inline wp14:editId="0C8CCCB3" wp14:anchorId="2DD2FFB7">
            <wp:extent cx="3848100" cy="4572000"/>
            <wp:effectExtent l="0" t="0" r="0" b="0"/>
            <wp:docPr id="971648351" name="" title=""/>
            <wp:cNvGraphicFramePr>
              <a:graphicFrameLocks noChangeAspect="1"/>
            </wp:cNvGraphicFramePr>
            <a:graphic>
              <a:graphicData uri="http://schemas.openxmlformats.org/drawingml/2006/picture">
                <pic:pic>
                  <pic:nvPicPr>
                    <pic:cNvPr id="0" name=""/>
                    <pic:cNvPicPr/>
                  </pic:nvPicPr>
                  <pic:blipFill>
                    <a:blip r:embed="R135737103f0a4e5f">
                      <a:extLst>
                        <a:ext xmlns:a="http://schemas.openxmlformats.org/drawingml/2006/main" uri="{28A0092B-C50C-407E-A947-70E740481C1C}">
                          <a14:useLocalDpi val="0"/>
                        </a:ext>
                      </a:extLst>
                    </a:blip>
                    <a:stretch>
                      <a:fillRect/>
                    </a:stretch>
                  </pic:blipFill>
                  <pic:spPr>
                    <a:xfrm>
                      <a:off x="0" y="0"/>
                      <a:ext cx="3848100" cy="4572000"/>
                    </a:xfrm>
                    <a:prstGeom prst="rect">
                      <a:avLst/>
                    </a:prstGeom>
                  </pic:spPr>
                </pic:pic>
              </a:graphicData>
            </a:graphic>
          </wp:inline>
        </w:drawing>
      </w:r>
    </w:p>
    <w:p w:rsidR="001908C0" w:rsidRDefault="001908C0" w14:paraId="00000055" w14:textId="77777777">
      <w:pPr>
        <w:rPr>
          <w:rFonts w:ascii="Arial" w:hAnsi="Arial" w:eastAsia="Arial" w:cs="Arial"/>
        </w:rPr>
      </w:pPr>
    </w:p>
    <w:p w:rsidR="00BA3199" w:rsidP="5AA9E12F" w:rsidRDefault="00BA3199" w14:paraId="62627251" w14:textId="567D0F0F">
      <w:pPr>
        <w:pStyle w:val="Normal"/>
        <w:suppressLineNumbers w:val="0"/>
        <w:bidi w:val="0"/>
        <w:spacing w:before="0" w:beforeAutospacing="off" w:after="200" w:afterAutospacing="off" w:line="276" w:lineRule="auto"/>
        <w:ind w:left="0" w:right="0"/>
        <w:jc w:val="left"/>
        <w:rPr>
          <w:rFonts w:ascii="Calibri" w:hAnsi="Calibri" w:eastAsia="Calibri" w:cs="Calibri" w:asciiTheme="majorAscii" w:hAnsiTheme="majorAscii" w:eastAsiaTheme="majorAscii" w:cstheme="majorAscii"/>
          <w:b w:val="1"/>
          <w:bCs w:val="1"/>
          <w:color w:val="0070C0"/>
          <w:sz w:val="28"/>
          <w:szCs w:val="28"/>
        </w:rPr>
      </w:pPr>
      <w:r w:rsidRPr="5AA9E12F" w:rsidR="34701367">
        <w:rPr>
          <w:rFonts w:ascii="Calibri" w:hAnsi="Calibri" w:eastAsia="Calibri" w:cs="Calibri" w:asciiTheme="majorAscii" w:hAnsiTheme="majorAscii" w:eastAsiaTheme="majorAscii" w:cstheme="majorAscii"/>
          <w:b w:val="1"/>
          <w:bCs w:val="1"/>
          <w:color w:val="0070C0"/>
          <w:sz w:val="28"/>
          <w:szCs w:val="28"/>
        </w:rPr>
        <w:t>Event 1</w:t>
      </w:r>
      <w:r w:rsidRPr="5AA9E12F" w:rsidR="34701367">
        <w:rPr>
          <w:rFonts w:ascii="Calibri" w:hAnsi="Calibri" w:eastAsia="Calibri" w:cs="Calibri" w:asciiTheme="majorAscii" w:hAnsiTheme="majorAscii" w:eastAsiaTheme="majorAscii" w:cstheme="majorAscii"/>
          <w:b w:val="1"/>
          <w:bCs w:val="1"/>
          <w:color w:val="0070C0"/>
          <w:sz w:val="28"/>
          <w:szCs w:val="28"/>
          <w:vertAlign w:val="superscript"/>
        </w:rPr>
        <w:t>st</w:t>
      </w:r>
      <w:r w:rsidRPr="5AA9E12F" w:rsidR="34701367">
        <w:rPr>
          <w:rFonts w:ascii="Calibri" w:hAnsi="Calibri" w:eastAsia="Calibri" w:cs="Calibri" w:asciiTheme="majorAscii" w:hAnsiTheme="majorAscii" w:eastAsiaTheme="majorAscii" w:cstheme="majorAscii"/>
          <w:b w:val="1"/>
          <w:bCs w:val="1"/>
          <w:color w:val="0070C0"/>
          <w:sz w:val="28"/>
          <w:szCs w:val="28"/>
        </w:rPr>
        <w:t xml:space="preserve"> </w:t>
      </w:r>
      <w:r w:rsidRPr="5AA9E12F" w:rsidR="38685185">
        <w:rPr>
          <w:rFonts w:ascii="Calibri" w:hAnsi="Calibri" w:eastAsia="Calibri" w:cs="Calibri" w:asciiTheme="majorAscii" w:hAnsiTheme="majorAscii" w:eastAsiaTheme="majorAscii" w:cstheme="majorAscii"/>
          <w:b w:val="1"/>
          <w:bCs w:val="1"/>
          <w:color w:val="0070C0"/>
          <w:sz w:val="28"/>
          <w:szCs w:val="28"/>
        </w:rPr>
        <w:t>aid service Scotland – EFAS treatment Vehicle</w:t>
      </w:r>
    </w:p>
    <w:p w:rsidR="00BA3199" w:rsidP="5AA9E12F" w:rsidRDefault="00BA3199" w14:paraId="31A567CD" w14:textId="5273BF5B">
      <w:pPr>
        <w:pStyle w:val="Normal"/>
        <w:bidi w:val="0"/>
        <w:spacing w:before="0" w:beforeAutospacing="off" w:after="0" w:afterAutospacing="off" w:line="276" w:lineRule="auto"/>
        <w:ind w:left="0" w:right="0"/>
        <w:jc w:val="both"/>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pP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EFAS made an application to the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Edintore</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Wind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Farm Community Benefit Fund in August 2022 for a grant of £12,000 towards the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purchase of a “suitable </w:t>
      </w:r>
      <w:r w:rsidRPr="5AA9E12F" w:rsidR="44A31311">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second-hand</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vehicle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in order to</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give </w:t>
      </w:r>
      <w:r w:rsidRPr="5AA9E12F" w:rsidR="046FC4FE">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them</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independence and flexibility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using the vehicle when </w:t>
      </w:r>
      <w:r w:rsidRPr="5AA9E12F" w:rsidR="01B98F61">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they</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need</w:t>
      </w:r>
      <w:r w:rsidRPr="5AA9E12F" w:rsidR="72446615">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ed</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it rather than relying on the availability of a hired vehicle.</w:t>
      </w:r>
      <w:r w:rsidRPr="5AA9E12F" w:rsidR="0BCF474A">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w:t>
      </w:r>
    </w:p>
    <w:p w:rsidR="00BA3199" w:rsidP="5AA9E12F" w:rsidRDefault="00BA3199" w14:paraId="32F0CAA6" w14:textId="1A678A63">
      <w:pPr>
        <w:pStyle w:val="Normal"/>
        <w:bidi w:val="0"/>
        <w:spacing w:before="0" w:beforeAutospacing="off" w:after="0" w:afterAutospacing="off" w:line="276" w:lineRule="auto"/>
        <w:ind w:left="0" w:right="0"/>
        <w:jc w:val="both"/>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pP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Having </w:t>
      </w:r>
      <w:r w:rsidRPr="5AA9E12F" w:rsidR="01947101">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their own</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vehicle </w:t>
      </w:r>
      <w:r w:rsidRPr="5AA9E12F" w:rsidR="46C93816">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has</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enable</w:t>
      </w:r>
      <w:r w:rsidRPr="5AA9E12F" w:rsidR="7C8EAA68">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d them</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to keep it </w:t>
      </w:r>
      <w:r w:rsidRPr="5AA9E12F" w:rsidR="3BD6A368">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always stocked with their first aid equipment</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and ensure</w:t>
      </w:r>
      <w:r w:rsidRPr="5AA9E12F" w:rsidR="0D015621">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s</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w:t>
      </w:r>
      <w:r w:rsidRPr="5AA9E12F" w:rsidR="2849810A">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they</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are permanently event ready. The purchase of this vehicle </w:t>
      </w:r>
      <w:r w:rsidRPr="5AA9E12F" w:rsidR="73E62112">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has</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allow</w:t>
      </w:r>
      <w:r w:rsidRPr="5AA9E12F" w:rsidR="79AD7091">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ed them</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to treat members of the public in a more controlled clinical environment for the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lifetime of the vehicle as opposed to some of the more unsanitary places </w:t>
      </w:r>
      <w:r w:rsidRPr="5AA9E12F" w:rsidR="6B5114C3">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they</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have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previously been offered. </w:t>
      </w:r>
    </w:p>
    <w:p w:rsidR="00BA3199" w:rsidP="5AA9E12F" w:rsidRDefault="00BA3199" w14:paraId="67B77BE4" w14:textId="2CCD63CF">
      <w:pPr>
        <w:pStyle w:val="Normal"/>
        <w:bidi w:val="0"/>
        <w:spacing w:before="0" w:beforeAutospacing="off" w:after="0" w:afterAutospacing="off" w:line="276" w:lineRule="auto"/>
        <w:ind w:left="0" w:right="0"/>
        <w:jc w:val="both"/>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pPr>
      <w:r w:rsidRPr="5AA9E12F" w:rsidR="0EA46E4D">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Event 1</w:t>
      </w:r>
      <w:r w:rsidRPr="5AA9E12F" w:rsidR="0EA46E4D">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vertAlign w:val="superscript"/>
          <w:lang w:val="en-GB"/>
        </w:rPr>
        <w:t>st</w:t>
      </w:r>
      <w:r w:rsidRPr="5AA9E12F" w:rsidR="0EA46E4D">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aid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will help communities develop and become more resilient and therefore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better able to cope in </w:t>
      </w:r>
      <w:r w:rsidRPr="5AA9E12F" w:rsidR="0D8D64AB">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an emergency</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It has been proven that volunteering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improves the mental health of individuals. </w:t>
      </w:r>
      <w:r w:rsidRPr="5AA9E12F" w:rsidR="09D5277C">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Their</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charity encourages and supports personal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development through learning enhanced first aid skills that can only be of benefit to all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communities.</w:t>
      </w:r>
    </w:p>
    <w:p w:rsidR="00BA3199" w:rsidP="5AA9E12F" w:rsidRDefault="00BA3199" w14:paraId="26646918" w14:textId="4E7F4542">
      <w:pPr>
        <w:pStyle w:val="Normal"/>
        <w:bidi w:val="0"/>
        <w:spacing w:before="0" w:beforeAutospacing="off" w:after="0" w:afterAutospacing="off" w:line="276" w:lineRule="auto"/>
        <w:ind w:left="0" w:right="0"/>
        <w:jc w:val="both"/>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pP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“We have spoken with several event organisers, especially those who are unable to provide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appropriate first</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aid facilities for whom it will be extremely beneficial for us to have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our</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own treatment vehicle. Being mobile would allow us to support smaller charitable events </w:t>
      </w:r>
      <w:r w:rsidRPr="5AA9E12F" w:rsidR="565FA94F">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and community fundraisers.’</w:t>
      </w:r>
    </w:p>
    <w:p w:rsidR="00BA3199" w:rsidP="7648E038" w:rsidRDefault="00BA3199" w14:paraId="0E530067" w14:textId="3B808AED">
      <w:pPr>
        <w:pStyle w:val="Normal"/>
        <w:bidi w:val="0"/>
        <w:spacing w:before="0" w:beforeAutospacing="off" w:after="0" w:afterAutospacing="off" w:line="276" w:lineRule="auto"/>
        <w:ind w:left="0" w:right="0"/>
        <w:jc w:val="both"/>
        <w:rPr>
          <w:rFonts w:ascii="Calibri" w:hAnsi="Calibri" w:eastAsia="Calibri" w:cs="Calibri"/>
          <w:noProof w:val="0"/>
          <w:sz w:val="22"/>
          <w:szCs w:val="22"/>
          <w:lang w:val="en-GB"/>
        </w:rPr>
      </w:pPr>
      <w:r w:rsidR="17099945">
        <w:drawing>
          <wp:inline wp14:editId="51C1197A" wp14:anchorId="0C937458">
            <wp:extent cx="2586038" cy="3448050"/>
            <wp:effectExtent l="0" t="0" r="0" b="0"/>
            <wp:docPr id="1472044940" name="" title=""/>
            <wp:cNvGraphicFramePr>
              <a:graphicFrameLocks noChangeAspect="1"/>
            </wp:cNvGraphicFramePr>
            <a:graphic>
              <a:graphicData uri="http://schemas.openxmlformats.org/drawingml/2006/picture">
                <pic:pic>
                  <pic:nvPicPr>
                    <pic:cNvPr id="0" name=""/>
                    <pic:cNvPicPr/>
                  </pic:nvPicPr>
                  <pic:blipFill>
                    <a:blip r:embed="Rd58fb41a75464940">
                      <a:extLst>
                        <a:ext xmlns:a="http://schemas.openxmlformats.org/drawingml/2006/main" uri="{28A0092B-C50C-407E-A947-70E740481C1C}">
                          <a14:useLocalDpi val="0"/>
                        </a:ext>
                      </a:extLst>
                    </a:blip>
                    <a:stretch>
                      <a:fillRect/>
                    </a:stretch>
                  </pic:blipFill>
                  <pic:spPr>
                    <a:xfrm>
                      <a:off x="0" y="0"/>
                      <a:ext cx="2586038" cy="3448050"/>
                    </a:xfrm>
                    <a:prstGeom prst="rect">
                      <a:avLst/>
                    </a:prstGeom>
                  </pic:spPr>
                </pic:pic>
              </a:graphicData>
            </a:graphic>
          </wp:inline>
        </w:drawing>
      </w:r>
      <w:r w:rsidR="17099945">
        <w:drawing>
          <wp:inline wp14:editId="445349B1" wp14:anchorId="417D78A1">
            <wp:extent cx="2628900" cy="3439418"/>
            <wp:effectExtent l="0" t="0" r="0" b="0"/>
            <wp:docPr id="1357045947" name="" title=""/>
            <wp:cNvGraphicFramePr>
              <a:graphicFrameLocks noChangeAspect="1"/>
            </wp:cNvGraphicFramePr>
            <a:graphic>
              <a:graphicData uri="http://schemas.openxmlformats.org/drawingml/2006/picture">
                <pic:pic>
                  <pic:nvPicPr>
                    <pic:cNvPr id="0" name=""/>
                    <pic:cNvPicPr/>
                  </pic:nvPicPr>
                  <pic:blipFill>
                    <a:blip r:embed="R665be08925874ab1">
                      <a:extLst>
                        <a:ext xmlns:a="http://schemas.openxmlformats.org/drawingml/2006/main" uri="{28A0092B-C50C-407E-A947-70E740481C1C}">
                          <a14:useLocalDpi val="0"/>
                        </a:ext>
                      </a:extLst>
                    </a:blip>
                    <a:stretch>
                      <a:fillRect/>
                    </a:stretch>
                  </pic:blipFill>
                  <pic:spPr>
                    <a:xfrm>
                      <a:off x="0" y="0"/>
                      <a:ext cx="2628900" cy="3439418"/>
                    </a:xfrm>
                    <a:prstGeom prst="rect">
                      <a:avLst/>
                    </a:prstGeom>
                  </pic:spPr>
                </pic:pic>
              </a:graphicData>
            </a:graphic>
          </wp:inline>
        </w:drawing>
      </w:r>
      <w:r w:rsidRPr="7648E038" w:rsidR="6A1A94E0">
        <w:rPr>
          <w:rFonts w:ascii="Georgia" w:hAnsi="Georgia" w:eastAsia="Georgia" w:cs="Georgia"/>
          <w:b w:val="1"/>
          <w:bCs w:val="1"/>
          <w:color w:val="0070C0"/>
          <w:sz w:val="24"/>
          <w:szCs w:val="24"/>
        </w:rPr>
        <w:t xml:space="preserve">    </w:t>
      </w:r>
    </w:p>
    <w:p w:rsidR="00BA3199" w:rsidP="7648E038" w:rsidRDefault="00BA3199" w14:paraId="2EC9FDBD" w14:textId="74462CCE">
      <w:pPr>
        <w:pStyle w:val="Normal"/>
        <w:bidi w:val="0"/>
        <w:spacing w:before="0" w:beforeAutospacing="off" w:after="0" w:afterAutospacing="off" w:line="276" w:lineRule="auto"/>
        <w:ind w:left="0" w:right="0"/>
        <w:jc w:val="both"/>
        <w:rPr>
          <w:rFonts w:ascii="Georgia" w:hAnsi="Georgia" w:eastAsia="Georgia" w:cs="Georgia"/>
          <w:b w:val="1"/>
          <w:bCs w:val="1"/>
          <w:color w:val="0070C0"/>
          <w:sz w:val="24"/>
          <w:szCs w:val="24"/>
        </w:rPr>
      </w:pPr>
    </w:p>
    <w:p w:rsidR="00BA3199" w:rsidP="46C9D5B4" w:rsidRDefault="00BA3199" w14:paraId="5DEEF5A6" w14:textId="5EC32894">
      <w:pPr>
        <w:pStyle w:val="Normal"/>
        <w:bidi w:val="0"/>
        <w:spacing w:before="0" w:beforeAutospacing="off" w:after="0" w:afterAutospacing="off" w:line="276" w:lineRule="auto"/>
        <w:ind w:left="0" w:right="0"/>
        <w:jc w:val="both"/>
        <w:rPr>
          <w:rFonts w:ascii="Calibri" w:hAnsi="Calibri" w:eastAsia="Calibri" w:cs="Calibri"/>
          <w:noProof w:val="0"/>
          <w:sz w:val="22"/>
          <w:szCs w:val="22"/>
          <w:lang w:val="en-GB"/>
        </w:rPr>
      </w:pPr>
      <w:r w:rsidRPr="46C9D5B4" w:rsidR="6C90DA9B">
        <w:rPr>
          <w:rFonts w:ascii="Georgia" w:hAnsi="Georgia" w:eastAsia="Georgia" w:cs="Georgia"/>
          <w:b w:val="1"/>
          <w:bCs w:val="1"/>
          <w:color w:val="0070C0"/>
          <w:sz w:val="24"/>
          <w:szCs w:val="24"/>
        </w:rPr>
        <w:t xml:space="preserve"> </w:t>
      </w:r>
      <w:r w:rsidRPr="46C9D5B4" w:rsidR="435E6C94">
        <w:rPr>
          <w:rFonts w:ascii="Georgia" w:hAnsi="Georgia" w:eastAsia="Georgia" w:cs="Georgia"/>
          <w:b w:val="1"/>
          <w:bCs w:val="1"/>
          <w:color w:val="0070C0"/>
          <w:sz w:val="24"/>
          <w:szCs w:val="24"/>
        </w:rPr>
        <w:t xml:space="preserve"> </w:t>
      </w:r>
    </w:p>
    <w:p w:rsidR="00BA3199" w:rsidP="46C9D5B4" w:rsidRDefault="00BA3199" w14:paraId="68F1D402" w14:textId="7CE5C0D2">
      <w:pPr>
        <w:pStyle w:val="Normal"/>
        <w:bidi w:val="0"/>
        <w:spacing w:before="0" w:beforeAutospacing="off" w:after="0" w:afterAutospacing="off" w:line="276" w:lineRule="auto"/>
        <w:ind w:left="0" w:right="0"/>
        <w:jc w:val="both"/>
        <w:rPr>
          <w:rFonts w:ascii="Georgia" w:hAnsi="Georgia" w:eastAsia="Georgia" w:cs="Georgia"/>
          <w:b w:val="1"/>
          <w:bCs w:val="1"/>
          <w:color w:val="0070C0"/>
          <w:sz w:val="24"/>
          <w:szCs w:val="24"/>
        </w:rPr>
      </w:pPr>
    </w:p>
    <w:p w:rsidR="00BA3199" w:rsidP="46C9D5B4" w:rsidRDefault="00BA3199" w14:paraId="47936093" w14:textId="386BF773">
      <w:pPr>
        <w:pStyle w:val="Normal"/>
        <w:bidi w:val="0"/>
        <w:spacing w:before="0" w:beforeAutospacing="off" w:after="0" w:afterAutospacing="off" w:line="276" w:lineRule="auto"/>
        <w:ind w:left="0" w:right="0"/>
        <w:jc w:val="both"/>
        <w:rPr>
          <w:rFonts w:ascii="Calibri" w:hAnsi="Calibri" w:eastAsia="Calibri" w:cs="Calibri"/>
          <w:noProof w:val="0"/>
          <w:sz w:val="22"/>
          <w:szCs w:val="22"/>
          <w:lang w:val="en-GB"/>
        </w:rPr>
      </w:pPr>
      <w:r w:rsidR="7BD6789B">
        <w:drawing>
          <wp:inline wp14:editId="73959AB5" wp14:anchorId="294CF812">
            <wp:extent cx="4138637" cy="2561686"/>
            <wp:effectExtent l="0" t="0" r="0" b="0"/>
            <wp:docPr id="97885068" name="" title=""/>
            <wp:cNvGraphicFramePr>
              <a:graphicFrameLocks noChangeAspect="1"/>
            </wp:cNvGraphicFramePr>
            <a:graphic>
              <a:graphicData uri="http://schemas.openxmlformats.org/drawingml/2006/picture">
                <pic:pic>
                  <pic:nvPicPr>
                    <pic:cNvPr id="0" name=""/>
                    <pic:cNvPicPr/>
                  </pic:nvPicPr>
                  <pic:blipFill>
                    <a:blip r:embed="R2139b3c44a5c424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138637" cy="2561686"/>
                    </a:xfrm>
                    <a:prstGeom prst="rect">
                      <a:avLst/>
                    </a:prstGeom>
                  </pic:spPr>
                </pic:pic>
              </a:graphicData>
            </a:graphic>
          </wp:inline>
        </w:drawing>
      </w:r>
      <w:r w:rsidR="7BD6789B">
        <w:drawing>
          <wp:inline wp14:editId="08F1E93B" wp14:anchorId="104D1297">
            <wp:extent cx="5724524" cy="2952750"/>
            <wp:effectExtent l="0" t="0" r="0" b="0"/>
            <wp:docPr id="1140284462" name="" title=""/>
            <wp:cNvGraphicFramePr>
              <a:graphicFrameLocks noChangeAspect="1"/>
            </wp:cNvGraphicFramePr>
            <a:graphic>
              <a:graphicData uri="http://schemas.openxmlformats.org/drawingml/2006/picture">
                <pic:pic>
                  <pic:nvPicPr>
                    <pic:cNvPr id="0" name=""/>
                    <pic:cNvPicPr/>
                  </pic:nvPicPr>
                  <pic:blipFill>
                    <a:blip r:embed="R6264f0de93584c8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24524" cy="2952750"/>
                    </a:xfrm>
                    <a:prstGeom prst="rect">
                      <a:avLst/>
                    </a:prstGeom>
                  </pic:spPr>
                </pic:pic>
              </a:graphicData>
            </a:graphic>
          </wp:inline>
        </w:drawing>
      </w:r>
    </w:p>
    <w:p w:rsidR="00BA3199" w:rsidP="5AA9E12F" w:rsidRDefault="00BA3199" w14:paraId="07EB1B0B" w14:textId="0947BC4D">
      <w:pPr>
        <w:pStyle w:val="Normal"/>
        <w:bidi w:val="0"/>
        <w:spacing w:before="0" w:beforeAutospacing="off" w:after="0" w:afterAutospacing="off" w:line="276" w:lineRule="auto"/>
        <w:ind w:left="0" w:right="0"/>
        <w:jc w:val="both"/>
        <w:rPr>
          <w:rFonts w:ascii="Calibri" w:hAnsi="Calibri" w:eastAsia="Calibri" w:cs="Calibri" w:asciiTheme="majorAscii" w:hAnsiTheme="majorAscii" w:eastAsiaTheme="majorAscii" w:cstheme="majorAscii"/>
          <w:noProof w:val="0"/>
          <w:sz w:val="28"/>
          <w:szCs w:val="28"/>
          <w:lang w:val="en-GB"/>
        </w:rPr>
      </w:pPr>
      <w:r w:rsidRPr="5AA9E12F" w:rsidR="09A76BF8">
        <w:rPr>
          <w:rFonts w:ascii="Calibri" w:hAnsi="Calibri" w:eastAsia="Calibri" w:cs="Calibri" w:asciiTheme="majorAscii" w:hAnsiTheme="majorAscii" w:eastAsiaTheme="majorAscii" w:cstheme="majorAscii"/>
          <w:b w:val="1"/>
          <w:bCs w:val="1"/>
          <w:color w:val="0070C0"/>
          <w:sz w:val="28"/>
          <w:szCs w:val="28"/>
        </w:rPr>
        <w:t>Bin Rangers Club – Learning together in the forest</w:t>
      </w:r>
    </w:p>
    <w:p w:rsidR="00BA3199" w:rsidP="5AA9E12F" w:rsidRDefault="00BA3199" w14:paraId="61379956" w14:textId="1A8DD518">
      <w:pPr>
        <w:pStyle w:val="Normal"/>
        <w:bidi w:val="0"/>
        <w:spacing w:before="0" w:beforeAutospacing="off" w:after="0" w:afterAutospacing="off" w:line="276" w:lineRule="auto"/>
        <w:ind w:left="0" w:right="0"/>
        <w:jc w:val="both"/>
        <w:rPr>
          <w:rFonts w:ascii="Calibri" w:hAnsi="Calibri" w:eastAsia="Calibri" w:cs="Calibri" w:asciiTheme="majorAscii" w:hAnsiTheme="majorAscii" w:eastAsiaTheme="majorAscii" w:cstheme="majorAscii"/>
          <w:noProof w:val="0"/>
          <w:sz w:val="24"/>
          <w:szCs w:val="24"/>
          <w:lang w:val="en-GB"/>
        </w:rPr>
      </w:pPr>
      <w:r>
        <w:br/>
      </w:r>
      <w:r w:rsidRPr="5AA9E12F" w:rsidR="572CD2A1">
        <w:rPr>
          <w:rFonts w:ascii="Calibri" w:hAnsi="Calibri" w:eastAsia="Calibri" w:cs="Calibri" w:asciiTheme="majorAscii" w:hAnsiTheme="majorAscii" w:eastAsiaTheme="majorAscii" w:cstheme="majorAscii"/>
          <w:noProof w:val="0"/>
          <w:sz w:val="24"/>
          <w:szCs w:val="24"/>
          <w:lang w:val="en-GB"/>
        </w:rPr>
        <w:t xml:space="preserve">The Bin rangers are a family orientated </w:t>
      </w:r>
      <w:r w:rsidRPr="5AA9E12F" w:rsidR="0C0F1B7E">
        <w:rPr>
          <w:rFonts w:ascii="Calibri" w:hAnsi="Calibri" w:eastAsia="Calibri" w:cs="Calibri" w:asciiTheme="majorAscii" w:hAnsiTheme="majorAscii" w:eastAsiaTheme="majorAscii" w:cstheme="majorAscii"/>
          <w:noProof w:val="0"/>
          <w:sz w:val="24"/>
          <w:szCs w:val="24"/>
          <w:lang w:val="en-GB"/>
        </w:rPr>
        <w:t>constituted</w:t>
      </w:r>
      <w:r w:rsidRPr="5AA9E12F" w:rsidR="572CD2A1">
        <w:rPr>
          <w:rFonts w:ascii="Calibri" w:hAnsi="Calibri" w:eastAsia="Calibri" w:cs="Calibri" w:asciiTheme="majorAscii" w:hAnsiTheme="majorAscii" w:eastAsiaTheme="majorAscii" w:cstheme="majorAscii"/>
          <w:noProof w:val="0"/>
          <w:sz w:val="24"/>
          <w:szCs w:val="24"/>
          <w:lang w:val="en-GB"/>
        </w:rPr>
        <w:t xml:space="preserve"> community group which focuses on forest skills and activitie</w:t>
      </w:r>
      <w:r w:rsidRPr="5AA9E12F" w:rsidR="36EE0DE4">
        <w:rPr>
          <w:rFonts w:ascii="Calibri" w:hAnsi="Calibri" w:eastAsia="Calibri" w:cs="Calibri" w:asciiTheme="majorAscii" w:hAnsiTheme="majorAscii" w:eastAsiaTheme="majorAscii" w:cstheme="majorAscii"/>
          <w:noProof w:val="0"/>
          <w:sz w:val="24"/>
          <w:szCs w:val="24"/>
          <w:lang w:val="en-GB"/>
        </w:rPr>
        <w:t xml:space="preserve">s for </w:t>
      </w:r>
      <w:r w:rsidRPr="5AA9E12F" w:rsidR="6E785343">
        <w:rPr>
          <w:rFonts w:ascii="Calibri" w:hAnsi="Calibri" w:eastAsia="Calibri" w:cs="Calibri" w:asciiTheme="majorAscii" w:hAnsiTheme="majorAscii" w:eastAsiaTheme="majorAscii" w:cstheme="majorAscii"/>
          <w:noProof w:val="0"/>
          <w:sz w:val="24"/>
          <w:szCs w:val="24"/>
          <w:lang w:val="en-GB"/>
        </w:rPr>
        <w:t>6–16-year-olds</w:t>
      </w:r>
      <w:r w:rsidRPr="5AA9E12F" w:rsidR="36EE0DE4">
        <w:rPr>
          <w:rFonts w:ascii="Calibri" w:hAnsi="Calibri" w:eastAsia="Calibri" w:cs="Calibri" w:asciiTheme="majorAscii" w:hAnsiTheme="majorAscii" w:eastAsiaTheme="majorAscii" w:cstheme="majorAscii"/>
          <w:noProof w:val="0"/>
          <w:sz w:val="24"/>
          <w:szCs w:val="24"/>
          <w:lang w:val="en-GB"/>
        </w:rPr>
        <w:t xml:space="preserve"> to learn </w:t>
      </w:r>
      <w:r w:rsidRPr="5AA9E12F" w:rsidR="67F50F22">
        <w:rPr>
          <w:rFonts w:ascii="Calibri" w:hAnsi="Calibri" w:eastAsia="Calibri" w:cs="Calibri" w:asciiTheme="majorAscii" w:hAnsiTheme="majorAscii" w:eastAsiaTheme="majorAscii" w:cstheme="majorAscii"/>
          <w:noProof w:val="0"/>
          <w:sz w:val="24"/>
          <w:szCs w:val="24"/>
          <w:lang w:val="en-GB"/>
        </w:rPr>
        <w:t>together</w:t>
      </w:r>
      <w:r w:rsidRPr="5AA9E12F" w:rsidR="36EE0DE4">
        <w:rPr>
          <w:rFonts w:ascii="Calibri" w:hAnsi="Calibri" w:eastAsia="Calibri" w:cs="Calibri" w:asciiTheme="majorAscii" w:hAnsiTheme="majorAscii" w:eastAsiaTheme="majorAscii" w:cstheme="majorAscii"/>
          <w:noProof w:val="0"/>
          <w:sz w:val="24"/>
          <w:szCs w:val="24"/>
          <w:lang w:val="en-GB"/>
        </w:rPr>
        <w:t xml:space="preserve"> and enjoy the natural world around </w:t>
      </w:r>
      <w:r w:rsidRPr="5AA9E12F" w:rsidR="117587E9">
        <w:rPr>
          <w:rFonts w:ascii="Calibri" w:hAnsi="Calibri" w:eastAsia="Calibri" w:cs="Calibri" w:asciiTheme="majorAscii" w:hAnsiTheme="majorAscii" w:eastAsiaTheme="majorAscii" w:cstheme="majorAscii"/>
          <w:noProof w:val="0"/>
          <w:sz w:val="24"/>
          <w:szCs w:val="24"/>
          <w:lang w:val="en-GB"/>
        </w:rPr>
        <w:t>them</w:t>
      </w:r>
      <w:r w:rsidRPr="5AA9E12F" w:rsidR="36EE0DE4">
        <w:rPr>
          <w:rFonts w:ascii="Calibri" w:hAnsi="Calibri" w:eastAsia="Calibri" w:cs="Calibri" w:asciiTheme="majorAscii" w:hAnsiTheme="majorAscii" w:eastAsiaTheme="majorAscii" w:cstheme="majorAscii"/>
          <w:noProof w:val="0"/>
          <w:sz w:val="24"/>
          <w:szCs w:val="24"/>
          <w:lang w:val="en-GB"/>
        </w:rPr>
        <w:t xml:space="preserve">. </w:t>
      </w:r>
      <w:r w:rsidRPr="5AA9E12F" w:rsidR="3FFCA0CB">
        <w:rPr>
          <w:rFonts w:ascii="Calibri" w:hAnsi="Calibri" w:eastAsia="Calibri" w:cs="Calibri" w:asciiTheme="majorAscii" w:hAnsiTheme="majorAscii" w:eastAsiaTheme="majorAscii" w:cstheme="majorAscii"/>
          <w:noProof w:val="0"/>
          <w:sz w:val="24"/>
          <w:szCs w:val="24"/>
          <w:lang w:val="en-GB"/>
        </w:rPr>
        <w:t xml:space="preserve"> </w:t>
      </w:r>
      <w:r w:rsidRPr="5AA9E12F" w:rsidR="3FFCA0CB">
        <w:rPr>
          <w:rFonts w:ascii="Calibri" w:hAnsi="Calibri" w:eastAsia="Calibri" w:cs="Calibri" w:asciiTheme="majorAscii" w:hAnsiTheme="majorAscii" w:eastAsiaTheme="majorAscii" w:cstheme="majorAscii"/>
          <w:noProof w:val="0"/>
          <w:sz w:val="24"/>
          <w:szCs w:val="24"/>
          <w:lang w:val="en-GB"/>
        </w:rPr>
        <w:t xml:space="preserve">They applied for funding to </w:t>
      </w:r>
      <w:r w:rsidRPr="5AA9E12F" w:rsidR="4DD18A29">
        <w:rPr>
          <w:rFonts w:ascii="Calibri" w:hAnsi="Calibri" w:eastAsia="Calibri" w:cs="Calibri" w:asciiTheme="majorAscii" w:hAnsiTheme="majorAscii" w:eastAsiaTheme="majorAscii" w:cstheme="majorAscii"/>
          <w:noProof w:val="0"/>
          <w:sz w:val="24"/>
          <w:szCs w:val="24"/>
          <w:lang w:val="en-GB"/>
        </w:rPr>
        <w:t>purchase</w:t>
      </w:r>
      <w:r w:rsidRPr="5AA9E12F" w:rsidR="384C2056">
        <w:rPr>
          <w:rFonts w:ascii="Calibri" w:hAnsi="Calibri" w:eastAsia="Calibri" w:cs="Calibri" w:asciiTheme="majorAscii" w:hAnsiTheme="majorAscii" w:eastAsiaTheme="majorAscii" w:cstheme="majorAscii"/>
          <w:noProof w:val="0"/>
          <w:sz w:val="24"/>
          <w:szCs w:val="24"/>
          <w:lang w:val="en-GB"/>
        </w:rPr>
        <w:t xml:space="preserve"> </w:t>
      </w:r>
      <w:r w:rsidRPr="5AA9E12F" w:rsidR="384C2056">
        <w:rPr>
          <w:rFonts w:ascii="Calibri" w:hAnsi="Calibri" w:eastAsia="Calibri" w:cs="Calibri" w:asciiTheme="majorAscii" w:hAnsiTheme="majorAscii" w:eastAsiaTheme="majorAscii" w:cstheme="majorAscii"/>
          <w:noProof w:val="0"/>
          <w:sz w:val="24"/>
          <w:szCs w:val="24"/>
          <w:lang w:val="en-GB"/>
        </w:rPr>
        <w:t xml:space="preserve">good </w:t>
      </w:r>
      <w:r w:rsidRPr="5AA9E12F" w:rsidR="4819FB4C">
        <w:rPr>
          <w:rFonts w:ascii="Calibri" w:hAnsi="Calibri" w:eastAsia="Calibri" w:cs="Calibri" w:asciiTheme="majorAscii" w:hAnsiTheme="majorAscii" w:eastAsiaTheme="majorAscii" w:cstheme="majorAscii"/>
          <w:noProof w:val="0"/>
          <w:sz w:val="24"/>
          <w:szCs w:val="24"/>
          <w:lang w:val="en-GB"/>
        </w:rPr>
        <w:t>quality</w:t>
      </w:r>
      <w:r w:rsidRPr="5AA9E12F" w:rsidR="384C2056">
        <w:rPr>
          <w:rFonts w:ascii="Calibri" w:hAnsi="Calibri" w:eastAsia="Calibri" w:cs="Calibri" w:asciiTheme="majorAscii" w:hAnsiTheme="majorAscii" w:eastAsiaTheme="majorAscii" w:cstheme="majorAscii"/>
          <w:noProof w:val="0"/>
          <w:sz w:val="24"/>
          <w:szCs w:val="24"/>
          <w:lang w:val="en-GB"/>
        </w:rPr>
        <w:t xml:space="preserve"> </w:t>
      </w:r>
      <w:r w:rsidRPr="5AA9E12F" w:rsidR="3C8B3162">
        <w:rPr>
          <w:rFonts w:ascii="Calibri" w:hAnsi="Calibri" w:eastAsia="Calibri" w:cs="Calibri" w:asciiTheme="majorAscii" w:hAnsiTheme="majorAscii" w:eastAsiaTheme="majorAscii" w:cstheme="majorAscii"/>
          <w:noProof w:val="0"/>
          <w:sz w:val="24"/>
          <w:szCs w:val="24"/>
          <w:lang w:val="en-GB"/>
        </w:rPr>
        <w:t xml:space="preserve">and </w:t>
      </w:r>
      <w:r w:rsidRPr="5AA9E12F" w:rsidR="2B45F3E6">
        <w:rPr>
          <w:rFonts w:ascii="Calibri" w:hAnsi="Calibri" w:eastAsia="Calibri" w:cs="Calibri" w:asciiTheme="majorAscii" w:hAnsiTheme="majorAscii" w:eastAsiaTheme="majorAscii" w:cstheme="majorAscii"/>
          <w:noProof w:val="0"/>
          <w:sz w:val="24"/>
          <w:szCs w:val="24"/>
          <w:lang w:val="en-GB"/>
        </w:rPr>
        <w:t>long-lasting</w:t>
      </w:r>
      <w:r w:rsidRPr="5AA9E12F" w:rsidR="384C2056">
        <w:rPr>
          <w:rFonts w:ascii="Calibri" w:hAnsi="Calibri" w:eastAsia="Calibri" w:cs="Calibri" w:asciiTheme="majorAscii" w:hAnsiTheme="majorAscii" w:eastAsiaTheme="majorAscii" w:cstheme="majorAscii"/>
          <w:noProof w:val="0"/>
          <w:sz w:val="24"/>
          <w:szCs w:val="24"/>
          <w:lang w:val="en-GB"/>
        </w:rPr>
        <w:t xml:space="preserve"> </w:t>
      </w:r>
      <w:r w:rsidRPr="5AA9E12F" w:rsidR="12CF1114">
        <w:rPr>
          <w:rFonts w:ascii="Calibri" w:hAnsi="Calibri" w:eastAsia="Calibri" w:cs="Calibri" w:asciiTheme="majorAscii" w:hAnsiTheme="majorAscii" w:eastAsiaTheme="majorAscii" w:cstheme="majorAscii"/>
          <w:noProof w:val="0"/>
          <w:sz w:val="24"/>
          <w:szCs w:val="24"/>
          <w:lang w:val="en-GB"/>
        </w:rPr>
        <w:t>equipment f</w:t>
      </w:r>
      <w:r w:rsidRPr="5AA9E12F" w:rsidR="4161AFE7">
        <w:rPr>
          <w:rFonts w:ascii="Calibri" w:hAnsi="Calibri" w:eastAsia="Calibri" w:cs="Calibri" w:asciiTheme="majorAscii" w:hAnsiTheme="majorAscii" w:eastAsiaTheme="majorAscii" w:cstheme="majorAscii"/>
          <w:noProof w:val="0"/>
          <w:sz w:val="24"/>
          <w:szCs w:val="24"/>
          <w:lang w:val="en-GB"/>
        </w:rPr>
        <w:t xml:space="preserve">or </w:t>
      </w:r>
      <w:r w:rsidRPr="5AA9E12F" w:rsidR="12CF1114">
        <w:rPr>
          <w:rFonts w:ascii="Calibri" w:hAnsi="Calibri" w:eastAsia="Calibri" w:cs="Calibri" w:asciiTheme="majorAscii" w:hAnsiTheme="majorAscii" w:eastAsiaTheme="majorAscii" w:cstheme="majorAscii"/>
          <w:noProof w:val="0"/>
          <w:sz w:val="24"/>
          <w:szCs w:val="24"/>
          <w:lang w:val="en-GB"/>
        </w:rPr>
        <w:t>future and present Bin rangers.</w:t>
      </w:r>
    </w:p>
    <w:p w:rsidR="00BA3199" w:rsidP="5AA9E12F" w:rsidRDefault="00BA3199" w14:paraId="4D30BB99" w14:textId="28DF85AE">
      <w:pPr>
        <w:bidi w:val="0"/>
        <w:ind w:left="-20" w:right="-20"/>
        <w:jc w:val="left"/>
        <w:rPr>
          <w:rFonts w:ascii="Calibri" w:hAnsi="Calibri" w:eastAsia="Calibri" w:cs="Calibri" w:asciiTheme="majorAscii" w:hAnsiTheme="majorAscii" w:eastAsiaTheme="majorAscii" w:cstheme="majorAscii"/>
          <w:noProof w:val="0"/>
          <w:sz w:val="24"/>
          <w:szCs w:val="24"/>
          <w:lang w:val="en-GB"/>
        </w:rPr>
      </w:pPr>
      <w:r w:rsidRPr="5AA9E12F" w:rsidR="12CF1114">
        <w:rPr>
          <w:rFonts w:ascii="Calibri" w:hAnsi="Calibri" w:eastAsia="Calibri" w:cs="Calibri" w:asciiTheme="majorAscii" w:hAnsiTheme="majorAscii" w:eastAsiaTheme="majorAscii" w:cstheme="majorAscii"/>
          <w:noProof w:val="0"/>
          <w:sz w:val="24"/>
          <w:szCs w:val="24"/>
          <w:lang w:val="en-GB"/>
        </w:rPr>
        <w:t xml:space="preserve">They </w:t>
      </w:r>
      <w:r w:rsidRPr="5AA9E12F" w:rsidR="572CD2A1">
        <w:rPr>
          <w:rFonts w:ascii="Calibri" w:hAnsi="Calibri" w:eastAsia="Calibri" w:cs="Calibri" w:asciiTheme="majorAscii" w:hAnsiTheme="majorAscii" w:eastAsiaTheme="majorAscii" w:cstheme="majorAscii"/>
          <w:noProof w:val="0"/>
          <w:sz w:val="24"/>
          <w:szCs w:val="24"/>
          <w:lang w:val="en-GB"/>
        </w:rPr>
        <w:t xml:space="preserve">would like to take this opportunity to </w:t>
      </w:r>
      <w:r w:rsidRPr="5AA9E12F" w:rsidR="572CD2A1">
        <w:rPr>
          <w:rFonts w:ascii="Calibri" w:hAnsi="Calibri" w:eastAsia="Calibri" w:cs="Calibri" w:asciiTheme="majorAscii" w:hAnsiTheme="majorAscii" w:eastAsiaTheme="majorAscii" w:cstheme="majorAscii"/>
          <w:noProof w:val="0"/>
          <w:sz w:val="24"/>
          <w:szCs w:val="24"/>
          <w:lang w:val="en-GB"/>
        </w:rPr>
        <w:t>once again thank you</w:t>
      </w:r>
      <w:r w:rsidRPr="5AA9E12F" w:rsidR="572CD2A1">
        <w:rPr>
          <w:rFonts w:ascii="Calibri" w:hAnsi="Calibri" w:eastAsia="Calibri" w:cs="Calibri" w:asciiTheme="majorAscii" w:hAnsiTheme="majorAscii" w:eastAsiaTheme="majorAscii" w:cstheme="majorAscii"/>
          <w:noProof w:val="0"/>
          <w:sz w:val="24"/>
          <w:szCs w:val="24"/>
          <w:lang w:val="en-GB"/>
        </w:rPr>
        <w:t xml:space="preserve"> for </w:t>
      </w:r>
      <w:r w:rsidRPr="5AA9E12F" w:rsidR="759F6D82">
        <w:rPr>
          <w:rFonts w:ascii="Calibri" w:hAnsi="Calibri" w:eastAsia="Calibri" w:cs="Calibri" w:asciiTheme="majorAscii" w:hAnsiTheme="majorAscii" w:eastAsiaTheme="majorAscii" w:cstheme="majorAscii"/>
          <w:noProof w:val="0"/>
          <w:sz w:val="24"/>
          <w:szCs w:val="24"/>
          <w:lang w:val="en-GB"/>
        </w:rPr>
        <w:t>Edintore’s</w:t>
      </w:r>
      <w:r w:rsidRPr="5AA9E12F" w:rsidR="759F6D82">
        <w:rPr>
          <w:rFonts w:ascii="Calibri" w:hAnsi="Calibri" w:eastAsia="Calibri" w:cs="Calibri" w:asciiTheme="majorAscii" w:hAnsiTheme="majorAscii" w:eastAsiaTheme="majorAscii" w:cstheme="majorAscii"/>
          <w:noProof w:val="0"/>
          <w:sz w:val="24"/>
          <w:szCs w:val="24"/>
          <w:lang w:val="en-GB"/>
        </w:rPr>
        <w:t xml:space="preserve"> </w:t>
      </w:r>
      <w:r w:rsidRPr="5AA9E12F" w:rsidR="572CD2A1">
        <w:rPr>
          <w:rFonts w:ascii="Calibri" w:hAnsi="Calibri" w:eastAsia="Calibri" w:cs="Calibri" w:asciiTheme="majorAscii" w:hAnsiTheme="majorAscii" w:eastAsiaTheme="majorAscii" w:cstheme="majorAscii"/>
          <w:noProof w:val="0"/>
          <w:sz w:val="24"/>
          <w:szCs w:val="24"/>
          <w:lang w:val="en-GB"/>
        </w:rPr>
        <w:t xml:space="preserve">generous grant support given to the Bin Ranger Club. </w:t>
      </w:r>
      <w:r w:rsidRPr="5AA9E12F" w:rsidR="0A883266">
        <w:rPr>
          <w:rFonts w:ascii="Calibri" w:hAnsi="Calibri" w:eastAsia="Calibri" w:cs="Calibri" w:asciiTheme="majorAscii" w:hAnsiTheme="majorAscii" w:eastAsiaTheme="majorAscii" w:cstheme="majorAscii"/>
          <w:noProof w:val="0"/>
          <w:sz w:val="24"/>
          <w:szCs w:val="24"/>
          <w:lang w:val="en-GB"/>
        </w:rPr>
        <w:t>It has</w:t>
      </w:r>
      <w:r w:rsidRPr="5AA9E12F" w:rsidR="572CD2A1">
        <w:rPr>
          <w:rFonts w:ascii="Calibri" w:hAnsi="Calibri" w:eastAsia="Calibri" w:cs="Calibri" w:asciiTheme="majorAscii" w:hAnsiTheme="majorAscii" w:eastAsiaTheme="majorAscii" w:cstheme="majorAscii"/>
          <w:noProof w:val="0"/>
          <w:sz w:val="24"/>
          <w:szCs w:val="24"/>
          <w:lang w:val="en-GB"/>
        </w:rPr>
        <w:t xml:space="preserve"> provided the club with resources which will help it to develop and grow itself over the coming years; by continuing </w:t>
      </w:r>
      <w:r w:rsidRPr="5AA9E12F" w:rsidR="5BFCF7E1">
        <w:rPr>
          <w:rFonts w:ascii="Calibri" w:hAnsi="Calibri" w:eastAsia="Calibri" w:cs="Calibri" w:asciiTheme="majorAscii" w:hAnsiTheme="majorAscii" w:eastAsiaTheme="majorAscii" w:cstheme="majorAscii"/>
          <w:noProof w:val="0"/>
          <w:sz w:val="24"/>
          <w:szCs w:val="24"/>
          <w:lang w:val="en-GB"/>
        </w:rPr>
        <w:t>our</w:t>
      </w:r>
      <w:r w:rsidRPr="5AA9E12F" w:rsidR="572CD2A1">
        <w:rPr>
          <w:rFonts w:ascii="Calibri" w:hAnsi="Calibri" w:eastAsia="Calibri" w:cs="Calibri" w:asciiTheme="majorAscii" w:hAnsiTheme="majorAscii" w:eastAsiaTheme="majorAscii" w:cstheme="majorAscii"/>
          <w:noProof w:val="0"/>
          <w:sz w:val="24"/>
          <w:szCs w:val="24"/>
          <w:lang w:val="en-GB"/>
        </w:rPr>
        <w:t xml:space="preserve"> </w:t>
      </w:r>
      <w:r w:rsidRPr="5AA9E12F" w:rsidR="572CD2A1">
        <w:rPr>
          <w:rFonts w:ascii="Calibri" w:hAnsi="Calibri" w:eastAsia="Calibri" w:cs="Calibri" w:asciiTheme="majorAscii" w:hAnsiTheme="majorAscii" w:eastAsiaTheme="majorAscii" w:cstheme="majorAscii"/>
          <w:noProof w:val="0"/>
          <w:sz w:val="24"/>
          <w:szCs w:val="24"/>
          <w:lang w:val="en-GB"/>
        </w:rPr>
        <w:t>work</w:t>
      </w:r>
      <w:r w:rsidRPr="5AA9E12F" w:rsidR="572CD2A1">
        <w:rPr>
          <w:rFonts w:ascii="Calibri" w:hAnsi="Calibri" w:eastAsia="Calibri" w:cs="Calibri" w:asciiTheme="majorAscii" w:hAnsiTheme="majorAscii" w:eastAsiaTheme="majorAscii" w:cstheme="majorAscii"/>
          <w:noProof w:val="0"/>
          <w:sz w:val="24"/>
          <w:szCs w:val="24"/>
          <w:lang w:val="en-GB"/>
        </w:rPr>
        <w:t xml:space="preserve"> to support young people in growing into confident </w:t>
      </w:r>
      <w:r w:rsidRPr="5AA9E12F" w:rsidR="08508826">
        <w:rPr>
          <w:rFonts w:ascii="Calibri" w:hAnsi="Calibri" w:eastAsia="Calibri" w:cs="Calibri" w:asciiTheme="majorAscii" w:hAnsiTheme="majorAscii" w:eastAsiaTheme="majorAscii" w:cstheme="majorAscii"/>
          <w:noProof w:val="0"/>
          <w:sz w:val="24"/>
          <w:szCs w:val="24"/>
          <w:lang w:val="en-GB"/>
        </w:rPr>
        <w:t>individuals</w:t>
      </w:r>
      <w:r w:rsidRPr="5AA9E12F" w:rsidR="572CD2A1">
        <w:rPr>
          <w:rFonts w:ascii="Calibri" w:hAnsi="Calibri" w:eastAsia="Calibri" w:cs="Calibri" w:asciiTheme="majorAscii" w:hAnsiTheme="majorAscii" w:eastAsiaTheme="majorAscii" w:cstheme="majorAscii"/>
          <w:noProof w:val="0"/>
          <w:sz w:val="24"/>
          <w:szCs w:val="24"/>
          <w:lang w:val="en-GB"/>
        </w:rPr>
        <w:t xml:space="preserve"> through active engagement with the natural world in which they live</w:t>
      </w:r>
      <w:r w:rsidRPr="5AA9E12F" w:rsidR="572CD2A1">
        <w:rPr>
          <w:rFonts w:ascii="Calibri" w:hAnsi="Calibri" w:eastAsia="Calibri" w:cs="Calibri" w:asciiTheme="majorAscii" w:hAnsiTheme="majorAscii" w:eastAsiaTheme="majorAscii" w:cstheme="majorAscii"/>
          <w:noProof w:val="0"/>
          <w:sz w:val="24"/>
          <w:szCs w:val="24"/>
          <w:lang w:val="en-GB"/>
        </w:rPr>
        <w:t xml:space="preserve">.  </w:t>
      </w:r>
    </w:p>
    <w:p w:rsidR="46C9D5B4" w:rsidP="5AA9E12F" w:rsidRDefault="46C9D5B4" w14:paraId="22930FE0" w14:textId="43720950">
      <w:pPr>
        <w:bidi w:val="0"/>
        <w:ind w:left="-20" w:right="-20"/>
        <w:jc w:val="left"/>
        <w:rPr>
          <w:rFonts w:ascii="Calibri" w:hAnsi="Calibri" w:eastAsia="Calibri" w:cs="Calibri" w:asciiTheme="majorAscii" w:hAnsiTheme="majorAscii" w:eastAsiaTheme="majorAscii" w:cstheme="majorAscii"/>
          <w:b w:val="1"/>
          <w:bCs w:val="1"/>
          <w:color w:val="0070C0"/>
          <w:sz w:val="24"/>
          <w:szCs w:val="24"/>
        </w:rPr>
      </w:pPr>
    </w:p>
    <w:p w:rsidR="46C9D5B4" w:rsidP="46C9D5B4" w:rsidRDefault="46C9D5B4" w14:paraId="14F554B2" w14:textId="0F5C046C">
      <w:pPr>
        <w:bidi w:val="0"/>
        <w:ind w:left="-20" w:right="-20"/>
        <w:jc w:val="left"/>
        <w:rPr>
          <w:rFonts w:ascii="Georgia" w:hAnsi="Georgia" w:eastAsia="Georgia" w:cs="Georgia"/>
          <w:b w:val="1"/>
          <w:bCs w:val="1"/>
          <w:color w:val="0070C0"/>
          <w:sz w:val="24"/>
          <w:szCs w:val="24"/>
        </w:rPr>
      </w:pPr>
    </w:p>
    <w:p w:rsidR="46C9D5B4" w:rsidP="46C9D5B4" w:rsidRDefault="46C9D5B4" w14:paraId="0D56FF28" w14:textId="10813E60">
      <w:pPr>
        <w:bidi w:val="0"/>
        <w:ind w:left="-20" w:right="-20"/>
        <w:jc w:val="left"/>
        <w:rPr>
          <w:rFonts w:ascii="Georgia" w:hAnsi="Georgia" w:eastAsia="Georgia" w:cs="Georgia"/>
          <w:b w:val="1"/>
          <w:bCs w:val="1"/>
          <w:color w:val="0070C0"/>
          <w:sz w:val="24"/>
          <w:szCs w:val="24"/>
        </w:rPr>
      </w:pPr>
    </w:p>
    <w:p w:rsidR="46C9D5B4" w:rsidP="46C9D5B4" w:rsidRDefault="46C9D5B4" w14:paraId="276E351B" w14:textId="72153B04">
      <w:pPr>
        <w:bidi w:val="0"/>
        <w:ind w:left="-20" w:right="-20"/>
        <w:jc w:val="left"/>
        <w:rPr>
          <w:rFonts w:ascii="Georgia" w:hAnsi="Georgia" w:eastAsia="Georgia" w:cs="Georgia"/>
          <w:b w:val="1"/>
          <w:bCs w:val="1"/>
          <w:color w:val="0070C0"/>
          <w:sz w:val="24"/>
          <w:szCs w:val="24"/>
        </w:rPr>
      </w:pPr>
    </w:p>
    <w:p w:rsidR="46C9D5B4" w:rsidP="46C9D5B4" w:rsidRDefault="46C9D5B4" w14:paraId="658D5D70" w14:textId="05B7A8AB">
      <w:pPr>
        <w:bidi w:val="0"/>
        <w:ind w:left="-20" w:right="-20"/>
        <w:jc w:val="left"/>
        <w:rPr>
          <w:rFonts w:ascii="Georgia" w:hAnsi="Georgia" w:eastAsia="Georgia" w:cs="Georgia"/>
          <w:b w:val="1"/>
          <w:bCs w:val="1"/>
          <w:color w:val="0070C0"/>
          <w:sz w:val="24"/>
          <w:szCs w:val="24"/>
        </w:rPr>
      </w:pPr>
    </w:p>
    <w:p w:rsidR="00BA3199" w:rsidP="5AA9E12F" w:rsidRDefault="00BA3199" w14:paraId="247CF01F" w14:textId="5E1187B4">
      <w:pPr>
        <w:bidi w:val="0"/>
        <w:ind w:left="-20" w:right="-20"/>
        <w:jc w:val="left"/>
        <w:rPr>
          <w:rFonts w:ascii="Calibri" w:hAnsi="Calibri" w:eastAsia="Calibri" w:cs="Calibri" w:asciiTheme="majorAscii" w:hAnsiTheme="majorAscii" w:eastAsiaTheme="majorAscii" w:cstheme="majorAscii"/>
          <w:noProof w:val="0"/>
          <w:sz w:val="28"/>
          <w:szCs w:val="28"/>
          <w:lang w:val="en-GB"/>
        </w:rPr>
      </w:pPr>
      <w:r w:rsidRPr="5AA9E12F" w:rsidR="0EA69393">
        <w:rPr>
          <w:rFonts w:ascii="Calibri" w:hAnsi="Calibri" w:eastAsia="Calibri" w:cs="Calibri" w:asciiTheme="majorAscii" w:hAnsiTheme="majorAscii" w:eastAsiaTheme="majorAscii" w:cstheme="majorAscii"/>
          <w:b w:val="1"/>
          <w:bCs w:val="1"/>
          <w:color w:val="0070C0"/>
          <w:sz w:val="28"/>
          <w:szCs w:val="28"/>
        </w:rPr>
        <w:t>REAP – Power hub technology</w:t>
      </w:r>
    </w:p>
    <w:p w:rsidR="00BA3199" w:rsidP="5AA9E12F" w:rsidRDefault="00BA3199" w14:paraId="76F7A0E5" w14:textId="24955288">
      <w:pPr>
        <w:pStyle w:val="Normal"/>
        <w:bidi w:val="0"/>
        <w:ind w:left="-20" w:right="-20"/>
        <w:jc w:val="left"/>
        <w:rPr>
          <w:rFonts w:ascii="Calibri" w:hAnsi="Calibri" w:eastAsia="Calibri" w:cs="Calibri" w:asciiTheme="majorAscii" w:hAnsiTheme="majorAscii" w:eastAsiaTheme="majorAscii" w:cstheme="majorAscii"/>
          <w:b w:val="0"/>
          <w:bCs w:val="0"/>
          <w:color w:val="auto"/>
          <w:sz w:val="24"/>
          <w:szCs w:val="24"/>
        </w:rPr>
      </w:pPr>
      <w:r w:rsidR="7648E038">
        <w:drawing>
          <wp:anchor distT="0" distB="0" distL="114300" distR="114300" simplePos="0" relativeHeight="251658240" behindDoc="0" locked="0" layoutInCell="1" allowOverlap="1" wp14:editId="09AFFE17" wp14:anchorId="59A63DFA">
            <wp:simplePos x="0" y="0"/>
            <wp:positionH relativeFrom="column">
              <wp:align>left</wp:align>
            </wp:positionH>
            <wp:positionV relativeFrom="paragraph">
              <wp:posOffset>0</wp:posOffset>
            </wp:positionV>
            <wp:extent cx="2133600" cy="1200150"/>
            <wp:effectExtent l="0" t="0" r="0" b="0"/>
            <wp:wrapSquare wrapText="bothSides"/>
            <wp:docPr id="1463951233" name="" title=""/>
            <wp:cNvGraphicFramePr>
              <a:graphicFrameLocks noChangeAspect="1"/>
            </wp:cNvGraphicFramePr>
            <a:graphic>
              <a:graphicData uri="http://schemas.openxmlformats.org/drawingml/2006/picture">
                <pic:pic>
                  <pic:nvPicPr>
                    <pic:cNvPr id="0" name=""/>
                    <pic:cNvPicPr/>
                  </pic:nvPicPr>
                  <pic:blipFill>
                    <a:blip r:embed="R9f8f0a7d4e5f4fc4">
                      <a:extLst>
                        <a:ext xmlns:a="http://schemas.openxmlformats.org/drawingml/2006/main" uri="{28A0092B-C50C-407E-A947-70E740481C1C}">
                          <a14:useLocalDpi val="0"/>
                        </a:ext>
                      </a:extLst>
                    </a:blip>
                    <a:stretch>
                      <a:fillRect/>
                    </a:stretch>
                  </pic:blipFill>
                  <pic:spPr>
                    <a:xfrm>
                      <a:off x="0" y="0"/>
                      <a:ext cx="2133600" cy="1200150"/>
                    </a:xfrm>
                    <a:prstGeom prst="rect">
                      <a:avLst/>
                    </a:prstGeom>
                  </pic:spPr>
                </pic:pic>
              </a:graphicData>
            </a:graphic>
            <wp14:sizeRelH relativeFrom="page">
              <wp14:pctWidth>0</wp14:pctWidth>
            </wp14:sizeRelH>
            <wp14:sizeRelV relativeFrom="page">
              <wp14:pctHeight>0</wp14:pctHeight>
            </wp14:sizeRelV>
          </wp:anchor>
        </w:drawing>
      </w:r>
      <w:r w:rsidRPr="5AA9E12F" w:rsidR="4BA048D6">
        <w:rPr>
          <w:rFonts w:ascii="Calibri" w:hAnsi="Calibri" w:eastAsia="Calibri" w:cs="Calibri" w:asciiTheme="majorAscii" w:hAnsiTheme="majorAscii" w:eastAsiaTheme="majorAscii" w:cstheme="majorAscii"/>
          <w:b w:val="0"/>
          <w:bCs w:val="0"/>
          <w:color w:val="auto"/>
          <w:sz w:val="24"/>
          <w:szCs w:val="24"/>
        </w:rPr>
        <w:t xml:space="preserve">R</w:t>
      </w:r>
      <w:r w:rsidRPr="5AA9E12F" w:rsidR="4BA048D6">
        <w:rPr>
          <w:rFonts w:ascii="Calibri" w:hAnsi="Calibri" w:eastAsia="Calibri" w:cs="Calibri" w:asciiTheme="majorAscii" w:hAnsiTheme="majorAscii" w:eastAsiaTheme="majorAscii" w:cstheme="majorAscii"/>
          <w:b w:val="0"/>
          <w:bCs w:val="0"/>
          <w:color w:val="auto"/>
          <w:sz w:val="24"/>
          <w:szCs w:val="24"/>
        </w:rPr>
        <w:t xml:space="preserve">eaps </w:t>
      </w:r>
      <w:r w:rsidRPr="5AA9E12F" w:rsidR="10B6F6E1">
        <w:rPr>
          <w:rFonts w:ascii="Calibri" w:hAnsi="Calibri" w:eastAsia="Calibri" w:cs="Calibri" w:asciiTheme="majorAscii" w:hAnsiTheme="majorAscii" w:eastAsiaTheme="majorAscii" w:cstheme="majorAscii"/>
          <w:b w:val="0"/>
          <w:bCs w:val="0"/>
          <w:color w:val="auto"/>
          <w:sz w:val="24"/>
          <w:szCs w:val="24"/>
        </w:rPr>
        <w:t>‘</w:t>
      </w:r>
      <w:r w:rsidRPr="5AA9E12F" w:rsidR="4BA048D6">
        <w:rPr>
          <w:rFonts w:ascii="Calibri" w:hAnsi="Calibri" w:eastAsia="Calibri" w:cs="Calibri" w:asciiTheme="majorAscii" w:hAnsiTheme="majorAscii" w:eastAsiaTheme="majorAscii" w:cstheme="majorAscii"/>
          <w:b w:val="0"/>
          <w:bCs w:val="0"/>
          <w:color w:val="auto"/>
          <w:sz w:val="24"/>
          <w:szCs w:val="24"/>
        </w:rPr>
        <w:t>Keith Community Hub</w:t>
      </w:r>
      <w:r w:rsidRPr="5AA9E12F" w:rsidR="3A8D8E9F">
        <w:rPr>
          <w:rFonts w:ascii="Calibri" w:hAnsi="Calibri" w:eastAsia="Calibri" w:cs="Calibri" w:asciiTheme="majorAscii" w:hAnsiTheme="majorAscii" w:eastAsiaTheme="majorAscii" w:cstheme="majorAscii"/>
          <w:b w:val="0"/>
          <w:bCs w:val="0"/>
          <w:color w:val="auto"/>
          <w:sz w:val="24"/>
          <w:szCs w:val="24"/>
        </w:rPr>
        <w:t>’</w:t>
      </w:r>
      <w:r w:rsidRPr="5AA9E12F" w:rsidR="4BA048D6">
        <w:rPr>
          <w:rFonts w:ascii="Calibri" w:hAnsi="Calibri" w:eastAsia="Calibri" w:cs="Calibri" w:asciiTheme="majorAscii" w:hAnsiTheme="majorAscii" w:eastAsiaTheme="majorAscii" w:cstheme="majorAscii"/>
          <w:b w:val="0"/>
          <w:bCs w:val="0"/>
          <w:color w:val="auto"/>
          <w:sz w:val="24"/>
          <w:szCs w:val="24"/>
        </w:rPr>
        <w:t xml:space="preserve"> </w:t>
      </w:r>
      <w:r w:rsidRPr="5AA9E12F" w:rsidR="4EA0248D">
        <w:rPr>
          <w:rFonts w:ascii="Calibri" w:hAnsi="Calibri" w:eastAsia="Calibri" w:cs="Calibri" w:asciiTheme="majorAscii" w:hAnsiTheme="majorAscii" w:eastAsiaTheme="majorAscii" w:cstheme="majorAscii"/>
          <w:b w:val="0"/>
          <w:bCs w:val="0"/>
          <w:color w:val="auto"/>
          <w:sz w:val="24"/>
          <w:szCs w:val="24"/>
        </w:rPr>
        <w:t xml:space="preserve">is </w:t>
      </w:r>
      <w:r w:rsidRPr="5AA9E12F" w:rsidR="4BA048D6">
        <w:rPr>
          <w:rFonts w:ascii="Calibri" w:hAnsi="Calibri" w:eastAsia="Calibri" w:cs="Calibri" w:asciiTheme="majorAscii" w:hAnsiTheme="majorAscii" w:eastAsiaTheme="majorAscii" w:cstheme="majorAscii"/>
          <w:b w:val="0"/>
          <w:bCs w:val="0"/>
          <w:color w:val="auto"/>
          <w:sz w:val="24"/>
          <w:szCs w:val="24"/>
        </w:rPr>
        <w:t>situated on Mid Street</w:t>
      </w:r>
      <w:r w:rsidRPr="5AA9E12F" w:rsidR="7F3A4FB1">
        <w:rPr>
          <w:rFonts w:ascii="Calibri" w:hAnsi="Calibri" w:eastAsia="Calibri" w:cs="Calibri" w:asciiTheme="majorAscii" w:hAnsiTheme="majorAscii" w:eastAsiaTheme="majorAscii" w:cstheme="majorAscii"/>
          <w:b w:val="0"/>
          <w:bCs w:val="0"/>
          <w:color w:val="auto"/>
          <w:sz w:val="24"/>
          <w:szCs w:val="24"/>
        </w:rPr>
        <w:t xml:space="preserve"> at their office</w:t>
      </w:r>
      <w:r w:rsidRPr="5AA9E12F" w:rsidR="4384B0BB">
        <w:rPr>
          <w:rFonts w:ascii="Calibri" w:hAnsi="Calibri" w:eastAsia="Calibri" w:cs="Calibri" w:asciiTheme="majorAscii" w:hAnsiTheme="majorAscii" w:eastAsiaTheme="majorAscii" w:cstheme="majorAscii"/>
          <w:b w:val="0"/>
          <w:bCs w:val="0"/>
          <w:color w:val="auto"/>
          <w:sz w:val="24"/>
          <w:szCs w:val="24"/>
        </w:rPr>
        <w:t xml:space="preserve">. The power hub project </w:t>
      </w:r>
      <w:r w:rsidRPr="5AA9E12F" w:rsidR="3DFA9B18">
        <w:rPr>
          <w:rFonts w:ascii="Calibri" w:hAnsi="Calibri" w:eastAsia="Calibri" w:cs="Calibri" w:asciiTheme="majorAscii" w:hAnsiTheme="majorAscii" w:eastAsiaTheme="majorAscii" w:cstheme="majorAscii"/>
          <w:b w:val="0"/>
          <w:bCs w:val="0"/>
          <w:color w:val="auto"/>
          <w:sz w:val="24"/>
          <w:szCs w:val="24"/>
        </w:rPr>
        <w:t>provides</w:t>
      </w:r>
      <w:r w:rsidRPr="5AA9E12F" w:rsidR="3DFA9B18">
        <w:rPr>
          <w:rFonts w:ascii="Calibri" w:hAnsi="Calibri" w:eastAsia="Calibri" w:cs="Calibri" w:asciiTheme="majorAscii" w:hAnsiTheme="majorAscii" w:eastAsiaTheme="majorAscii" w:cstheme="majorAscii"/>
          <w:b w:val="0"/>
          <w:bCs w:val="0"/>
          <w:color w:val="auto"/>
          <w:sz w:val="24"/>
          <w:szCs w:val="24"/>
        </w:rPr>
        <w:t xml:space="preserve"> extra help to vulnerable households and Reap’s</w:t>
      </w:r>
      <w:r w:rsidRPr="5AA9E12F" w:rsidR="62B0A557">
        <w:rPr>
          <w:rFonts w:ascii="Calibri" w:hAnsi="Calibri" w:eastAsia="Calibri" w:cs="Calibri" w:asciiTheme="majorAscii" w:hAnsiTheme="majorAscii" w:eastAsiaTheme="majorAscii" w:cstheme="majorAscii"/>
          <w:b w:val="0"/>
          <w:bCs w:val="0"/>
          <w:color w:val="auto"/>
          <w:sz w:val="24"/>
          <w:szCs w:val="24"/>
        </w:rPr>
        <w:t xml:space="preserve"> aim with the Power hub</w:t>
      </w:r>
      <w:r w:rsidRPr="5AA9E12F" w:rsidR="3DFA9B18">
        <w:rPr>
          <w:rFonts w:ascii="Calibri" w:hAnsi="Calibri" w:eastAsia="Calibri" w:cs="Calibri" w:asciiTheme="majorAscii" w:hAnsiTheme="majorAscii" w:eastAsiaTheme="majorAscii" w:cstheme="majorAscii"/>
          <w:b w:val="0"/>
          <w:bCs w:val="0"/>
          <w:color w:val="auto"/>
          <w:sz w:val="24"/>
          <w:szCs w:val="24"/>
        </w:rPr>
        <w:t xml:space="preserve"> to </w:t>
      </w:r>
      <w:r w:rsidRPr="5AA9E12F" w:rsidR="4384B0BB">
        <w:rPr>
          <w:rFonts w:ascii="Calibri" w:hAnsi="Calibri" w:eastAsia="Calibri" w:cs="Calibri" w:asciiTheme="majorAscii" w:hAnsiTheme="majorAscii" w:eastAsiaTheme="majorAscii" w:cstheme="majorAscii"/>
          <w:b w:val="0"/>
          <w:bCs w:val="0"/>
          <w:color w:val="auto"/>
          <w:sz w:val="24"/>
          <w:szCs w:val="24"/>
        </w:rPr>
        <w:t xml:space="preserve">is </w:t>
      </w:r>
      <w:r w:rsidRPr="5AA9E12F" w:rsidR="3147B598">
        <w:rPr>
          <w:rFonts w:ascii="Calibri" w:hAnsi="Calibri" w:eastAsia="Calibri" w:cs="Calibri" w:asciiTheme="majorAscii" w:hAnsiTheme="majorAscii" w:eastAsiaTheme="majorAscii" w:cstheme="majorAscii"/>
          <w:b w:val="0"/>
          <w:bCs w:val="0"/>
          <w:color w:val="auto"/>
          <w:sz w:val="24"/>
          <w:szCs w:val="24"/>
        </w:rPr>
        <w:t xml:space="preserve">to </w:t>
      </w:r>
      <w:r w:rsidRPr="5AA9E12F" w:rsidR="4384B0BB">
        <w:rPr>
          <w:rFonts w:ascii="Calibri" w:hAnsi="Calibri" w:eastAsia="Calibri" w:cs="Calibri" w:asciiTheme="majorAscii" w:hAnsiTheme="majorAscii" w:eastAsiaTheme="majorAscii" w:cstheme="majorAscii"/>
          <w:b w:val="0"/>
          <w:bCs w:val="0"/>
          <w:color w:val="auto"/>
          <w:sz w:val="24"/>
          <w:szCs w:val="24"/>
        </w:rPr>
        <w:t xml:space="preserve">try to help and inform as many households as </w:t>
      </w:r>
      <w:r w:rsidRPr="5AA9E12F" w:rsidR="42C68133">
        <w:rPr>
          <w:rFonts w:ascii="Calibri" w:hAnsi="Calibri" w:eastAsia="Calibri" w:cs="Calibri" w:asciiTheme="majorAscii" w:hAnsiTheme="majorAscii" w:eastAsiaTheme="majorAscii" w:cstheme="majorAscii"/>
          <w:b w:val="0"/>
          <w:bCs w:val="0"/>
          <w:color w:val="auto"/>
          <w:sz w:val="24"/>
          <w:szCs w:val="24"/>
        </w:rPr>
        <w:t xml:space="preserve">they </w:t>
      </w:r>
      <w:r w:rsidRPr="5AA9E12F" w:rsidR="4384B0BB">
        <w:rPr>
          <w:rFonts w:ascii="Calibri" w:hAnsi="Calibri" w:eastAsia="Calibri" w:cs="Calibri" w:asciiTheme="majorAscii" w:hAnsiTheme="majorAscii" w:eastAsiaTheme="majorAscii" w:cstheme="majorAscii"/>
          <w:b w:val="0"/>
          <w:bCs w:val="0"/>
          <w:color w:val="auto"/>
          <w:sz w:val="24"/>
          <w:szCs w:val="24"/>
        </w:rPr>
        <w:t>can</w:t>
      </w:r>
      <w:r w:rsidRPr="5AA9E12F" w:rsidR="13843B60">
        <w:rPr>
          <w:rFonts w:ascii="Calibri" w:hAnsi="Calibri" w:eastAsia="Calibri" w:cs="Calibri" w:asciiTheme="majorAscii" w:hAnsiTheme="majorAscii" w:eastAsiaTheme="majorAscii" w:cstheme="majorAscii"/>
          <w:b w:val="0"/>
          <w:bCs w:val="0"/>
          <w:color w:val="auto"/>
          <w:sz w:val="24"/>
          <w:szCs w:val="24"/>
        </w:rPr>
        <w:t xml:space="preserve"> through community engagement</w:t>
      </w:r>
      <w:r w:rsidRPr="5AA9E12F" w:rsidR="283922B1">
        <w:rPr>
          <w:rFonts w:ascii="Calibri" w:hAnsi="Calibri" w:eastAsia="Calibri" w:cs="Calibri" w:asciiTheme="majorAscii" w:hAnsiTheme="majorAscii" w:eastAsiaTheme="majorAscii" w:cstheme="majorAscii"/>
          <w:b w:val="0"/>
          <w:bCs w:val="0"/>
          <w:color w:val="auto"/>
          <w:sz w:val="24"/>
          <w:szCs w:val="24"/>
        </w:rPr>
        <w:t xml:space="preserve">, workshops, </w:t>
      </w:r>
      <w:r w:rsidRPr="5AA9E12F" w:rsidR="283922B1">
        <w:rPr>
          <w:rFonts w:ascii="Calibri" w:hAnsi="Calibri" w:eastAsia="Calibri" w:cs="Calibri" w:asciiTheme="majorAscii" w:hAnsiTheme="majorAscii" w:eastAsiaTheme="majorAscii" w:cstheme="majorAscii"/>
          <w:b w:val="0"/>
          <w:bCs w:val="0"/>
          <w:color w:val="auto"/>
          <w:sz w:val="24"/>
          <w:szCs w:val="24"/>
        </w:rPr>
        <w:t xml:space="preserve">office </w:t>
      </w:r>
      <w:r w:rsidRPr="5AA9E12F" w:rsidR="283922B1">
        <w:rPr>
          <w:rFonts w:ascii="Calibri" w:hAnsi="Calibri" w:eastAsia="Calibri" w:cs="Calibri" w:asciiTheme="majorAscii" w:hAnsiTheme="majorAscii" w:eastAsiaTheme="majorAscii" w:cstheme="majorAscii"/>
          <w:b w:val="0"/>
          <w:bCs w:val="0"/>
          <w:color w:val="auto"/>
          <w:sz w:val="24"/>
          <w:szCs w:val="24"/>
        </w:rPr>
        <w:t>appointments</w:t>
      </w:r>
      <w:r w:rsidRPr="5AA9E12F" w:rsidR="283922B1">
        <w:rPr>
          <w:rFonts w:ascii="Calibri" w:hAnsi="Calibri" w:eastAsia="Calibri" w:cs="Calibri" w:asciiTheme="majorAscii" w:hAnsiTheme="majorAscii" w:eastAsiaTheme="majorAscii" w:cstheme="majorAscii"/>
          <w:b w:val="0"/>
          <w:bCs w:val="0"/>
          <w:color w:val="auto"/>
          <w:sz w:val="24"/>
          <w:szCs w:val="24"/>
        </w:rPr>
        <w:t xml:space="preserve"> and events</w:t>
      </w:r>
      <w:r w:rsidRPr="5AA9E12F" w:rsidR="4384B0BB">
        <w:rPr>
          <w:rFonts w:ascii="Calibri" w:hAnsi="Calibri" w:eastAsia="Calibri" w:cs="Calibri" w:asciiTheme="majorAscii" w:hAnsiTheme="majorAscii" w:eastAsiaTheme="majorAscii" w:cstheme="majorAscii"/>
          <w:b w:val="0"/>
          <w:bCs w:val="0"/>
          <w:color w:val="auto"/>
          <w:sz w:val="24"/>
          <w:szCs w:val="24"/>
        </w:rPr>
        <w:t>.</w:t>
      </w:r>
      <w:r w:rsidRPr="5AA9E12F" w:rsidR="4384B0BB">
        <w:rPr>
          <w:rFonts w:ascii="Calibri" w:hAnsi="Calibri" w:eastAsia="Calibri" w:cs="Calibri" w:asciiTheme="majorAscii" w:hAnsiTheme="majorAscii" w:eastAsiaTheme="majorAscii" w:cstheme="majorAscii"/>
          <w:b w:val="1"/>
          <w:bCs w:val="1"/>
          <w:color w:val="auto"/>
          <w:sz w:val="24"/>
          <w:szCs w:val="24"/>
        </w:rPr>
        <w:t xml:space="preserve"> </w:t>
      </w:r>
      <w:r w:rsidRPr="5AA9E12F" w:rsidR="6727DD7A">
        <w:rPr>
          <w:rFonts w:ascii="Calibri" w:hAnsi="Calibri" w:eastAsia="Calibri" w:cs="Calibri" w:asciiTheme="majorAscii" w:hAnsiTheme="majorAscii" w:eastAsiaTheme="majorAscii" w:cstheme="majorAscii"/>
          <w:b w:val="0"/>
          <w:bCs w:val="0"/>
          <w:color w:val="auto"/>
          <w:sz w:val="24"/>
          <w:szCs w:val="24"/>
        </w:rPr>
        <w:t xml:space="preserve">The hub </w:t>
      </w:r>
      <w:r w:rsidRPr="5AA9E12F" w:rsidR="60CD6887">
        <w:rPr>
          <w:rFonts w:ascii="Calibri" w:hAnsi="Calibri" w:eastAsia="Calibri" w:cs="Calibri" w:asciiTheme="majorAscii" w:hAnsiTheme="majorAscii" w:eastAsiaTheme="majorAscii" w:cstheme="majorAscii"/>
          <w:b w:val="0"/>
          <w:bCs w:val="0"/>
          <w:color w:val="auto"/>
          <w:sz w:val="24"/>
          <w:szCs w:val="24"/>
        </w:rPr>
        <w:t>provide</w:t>
      </w:r>
      <w:r w:rsidRPr="5AA9E12F" w:rsidR="4D0057AB">
        <w:rPr>
          <w:rFonts w:ascii="Calibri" w:hAnsi="Calibri" w:eastAsia="Calibri" w:cs="Calibri" w:asciiTheme="majorAscii" w:hAnsiTheme="majorAscii" w:eastAsiaTheme="majorAscii" w:cstheme="majorAscii"/>
          <w:b w:val="0"/>
          <w:bCs w:val="0"/>
          <w:color w:val="auto"/>
          <w:sz w:val="24"/>
          <w:szCs w:val="24"/>
        </w:rPr>
        <w:t>s</w:t>
      </w:r>
      <w:r w:rsidRPr="5AA9E12F" w:rsidR="6727DD7A">
        <w:rPr>
          <w:rFonts w:ascii="Calibri" w:hAnsi="Calibri" w:eastAsia="Calibri" w:cs="Calibri" w:asciiTheme="majorAscii" w:hAnsiTheme="majorAscii" w:eastAsiaTheme="majorAscii" w:cstheme="majorAscii"/>
          <w:b w:val="0"/>
          <w:bCs w:val="0"/>
          <w:color w:val="auto"/>
          <w:sz w:val="24"/>
          <w:szCs w:val="24"/>
        </w:rPr>
        <w:t xml:space="preserve"> other organisations </w:t>
      </w:r>
      <w:r w:rsidRPr="5AA9E12F" w:rsidR="3093ADEA">
        <w:rPr>
          <w:rFonts w:ascii="Calibri" w:hAnsi="Calibri" w:eastAsia="Calibri" w:cs="Calibri" w:asciiTheme="majorAscii" w:hAnsiTheme="majorAscii" w:eastAsiaTheme="majorAscii" w:cstheme="majorAscii"/>
          <w:b w:val="0"/>
          <w:bCs w:val="0"/>
          <w:color w:val="auto"/>
          <w:sz w:val="24"/>
          <w:szCs w:val="24"/>
        </w:rPr>
        <w:t xml:space="preserve">such as </w:t>
      </w:r>
      <w:r w:rsidRPr="5AA9E12F" w:rsidR="69EDEF9C">
        <w:rPr>
          <w:rFonts w:ascii="Calibri" w:hAnsi="Calibri" w:eastAsia="Calibri" w:cs="Calibri" w:asciiTheme="majorAscii" w:hAnsiTheme="majorAscii" w:eastAsiaTheme="majorAscii" w:cstheme="majorAscii"/>
          <w:b w:val="0"/>
          <w:bCs w:val="0"/>
          <w:color w:val="auto"/>
          <w:sz w:val="24"/>
          <w:szCs w:val="24"/>
        </w:rPr>
        <w:t>Citizen's</w:t>
      </w:r>
      <w:r w:rsidRPr="5AA9E12F" w:rsidR="6727DD7A">
        <w:rPr>
          <w:rFonts w:ascii="Calibri" w:hAnsi="Calibri" w:eastAsia="Calibri" w:cs="Calibri" w:asciiTheme="majorAscii" w:hAnsiTheme="majorAscii" w:eastAsiaTheme="majorAscii" w:cstheme="majorAscii"/>
          <w:b w:val="0"/>
          <w:bCs w:val="0"/>
          <w:color w:val="auto"/>
          <w:sz w:val="24"/>
          <w:szCs w:val="24"/>
        </w:rPr>
        <w:t xml:space="preserve"> advice and </w:t>
      </w:r>
      <w:r w:rsidRPr="5AA9E12F" w:rsidR="1D2BE6B4">
        <w:rPr>
          <w:rFonts w:ascii="Calibri" w:hAnsi="Calibri" w:eastAsia="Calibri" w:cs="Calibri" w:asciiTheme="majorAscii" w:hAnsiTheme="majorAscii" w:eastAsiaTheme="majorAscii" w:cstheme="majorAscii"/>
          <w:b w:val="0"/>
          <w:bCs w:val="0"/>
          <w:color w:val="auto"/>
          <w:sz w:val="24"/>
          <w:szCs w:val="24"/>
        </w:rPr>
        <w:t>In Keiths</w:t>
      </w:r>
      <w:r w:rsidRPr="5AA9E12F" w:rsidR="6727DD7A">
        <w:rPr>
          <w:rFonts w:ascii="Calibri" w:hAnsi="Calibri" w:eastAsia="Calibri" w:cs="Calibri" w:asciiTheme="majorAscii" w:hAnsiTheme="majorAscii" w:eastAsiaTheme="majorAscii" w:cstheme="majorAscii"/>
          <w:b w:val="0"/>
          <w:bCs w:val="0"/>
          <w:color w:val="auto"/>
          <w:sz w:val="24"/>
          <w:szCs w:val="24"/>
        </w:rPr>
        <w:t xml:space="preserve"> development officer to</w:t>
      </w:r>
      <w:r w:rsidRPr="5AA9E12F" w:rsidR="31011ADF">
        <w:rPr>
          <w:rFonts w:ascii="Calibri" w:hAnsi="Calibri" w:eastAsia="Calibri" w:cs="Calibri" w:asciiTheme="majorAscii" w:hAnsiTheme="majorAscii" w:eastAsiaTheme="majorAscii" w:cstheme="majorAscii"/>
          <w:b w:val="0"/>
          <w:bCs w:val="0"/>
          <w:color w:val="auto"/>
          <w:sz w:val="24"/>
          <w:szCs w:val="24"/>
        </w:rPr>
        <w:t xml:space="preserve">o</w:t>
      </w:r>
      <w:r w:rsidRPr="5AA9E12F" w:rsidR="6727DD7A">
        <w:rPr>
          <w:rFonts w:ascii="Calibri" w:hAnsi="Calibri" w:eastAsia="Calibri" w:cs="Calibri" w:asciiTheme="majorAscii" w:hAnsiTheme="majorAscii" w:eastAsiaTheme="majorAscii" w:cstheme="majorAscii"/>
          <w:b w:val="0"/>
          <w:bCs w:val="0"/>
          <w:color w:val="auto"/>
          <w:sz w:val="24"/>
          <w:szCs w:val="24"/>
        </w:rPr>
        <w:t xml:space="preserve"> have a presence in the community</w:t>
      </w:r>
      <w:r w:rsidRPr="5AA9E12F" w:rsidR="2E7CFFC6">
        <w:rPr>
          <w:rFonts w:ascii="Calibri" w:hAnsi="Calibri" w:eastAsia="Calibri" w:cs="Calibri" w:asciiTheme="majorAscii" w:hAnsiTheme="majorAscii" w:eastAsiaTheme="majorAscii" w:cstheme="majorAscii"/>
          <w:b w:val="0"/>
          <w:bCs w:val="0"/>
          <w:color w:val="auto"/>
          <w:sz w:val="24"/>
          <w:szCs w:val="24"/>
        </w:rPr>
        <w:t>.</w:t>
      </w:r>
    </w:p>
    <w:p w:rsidR="00BA3199" w:rsidP="5AA9E12F" w:rsidRDefault="00BA3199" w14:paraId="5F055F5D" w14:textId="632537B4">
      <w:pPr>
        <w:pStyle w:val="Normal"/>
        <w:bidi w:val="0"/>
        <w:spacing w:after="160" w:line="259" w:lineRule="auto"/>
        <w:rPr>
          <w:rFonts w:ascii="Calibri" w:hAnsi="Calibri" w:eastAsia="Calibri" w:cs="Calibri" w:asciiTheme="majorAscii" w:hAnsiTheme="majorAscii" w:eastAsiaTheme="majorAscii" w:cstheme="majorAscii"/>
          <w:noProof w:val="0"/>
          <w:color w:val="auto"/>
          <w:sz w:val="24"/>
          <w:szCs w:val="24"/>
          <w:lang w:val="en-GB"/>
        </w:rPr>
      </w:pPr>
      <w:r w:rsidRPr="5AA9E12F" w:rsidR="4384B0BB">
        <w:rPr>
          <w:rFonts w:ascii="Calibri" w:hAnsi="Calibri" w:eastAsia="Calibri" w:cs="Calibri" w:asciiTheme="majorAscii" w:hAnsiTheme="majorAscii" w:eastAsiaTheme="majorAscii" w:cstheme="majorAscii"/>
          <w:b w:val="0"/>
          <w:bCs w:val="0"/>
          <w:i w:val="0"/>
          <w:iCs w:val="0"/>
          <w:caps w:val="0"/>
          <w:smallCaps w:val="0"/>
          <w:noProof w:val="0"/>
          <w:color w:val="auto"/>
          <w:sz w:val="24"/>
          <w:szCs w:val="24"/>
          <w:lang w:val="en-GB"/>
        </w:rPr>
        <w:t xml:space="preserve">‘REAP would like to thank the </w:t>
      </w:r>
      <w:r w:rsidRPr="5AA9E12F" w:rsidR="4384B0BB">
        <w:rPr>
          <w:rFonts w:ascii="Calibri" w:hAnsi="Calibri" w:eastAsia="Calibri" w:cs="Calibri" w:asciiTheme="majorAscii" w:hAnsiTheme="majorAscii" w:eastAsiaTheme="majorAscii" w:cstheme="majorAscii"/>
          <w:b w:val="0"/>
          <w:bCs w:val="0"/>
          <w:i w:val="0"/>
          <w:iCs w:val="0"/>
          <w:caps w:val="0"/>
          <w:smallCaps w:val="0"/>
          <w:noProof w:val="0"/>
          <w:color w:val="auto"/>
          <w:sz w:val="24"/>
          <w:szCs w:val="24"/>
          <w:lang w:val="en-GB"/>
        </w:rPr>
        <w:t>Edintore</w:t>
      </w:r>
      <w:r w:rsidRPr="5AA9E12F" w:rsidR="4384B0BB">
        <w:rPr>
          <w:rFonts w:ascii="Calibri" w:hAnsi="Calibri" w:eastAsia="Calibri" w:cs="Calibri" w:asciiTheme="majorAscii" w:hAnsiTheme="majorAscii" w:eastAsiaTheme="majorAscii" w:cstheme="majorAscii"/>
          <w:b w:val="0"/>
          <w:bCs w:val="0"/>
          <w:i w:val="0"/>
          <w:iCs w:val="0"/>
          <w:caps w:val="0"/>
          <w:smallCaps w:val="0"/>
          <w:noProof w:val="0"/>
          <w:color w:val="auto"/>
          <w:sz w:val="24"/>
          <w:szCs w:val="24"/>
          <w:lang w:val="en-GB"/>
        </w:rPr>
        <w:t xml:space="preserve"> Windfarm Community Benefit Fund for the grant that has supported their ‘Power hub’ pro</w:t>
      </w:r>
      <w:r w:rsidRPr="5AA9E12F" w:rsidR="4384B0BB">
        <w:rPr>
          <w:rFonts w:ascii="Calibri" w:hAnsi="Calibri" w:eastAsia="Calibri" w:cs="Calibri" w:asciiTheme="majorAscii" w:hAnsiTheme="majorAscii" w:eastAsiaTheme="majorAscii" w:cstheme="majorAscii"/>
          <w:b w:val="0"/>
          <w:bCs w:val="0"/>
          <w:i w:val="0"/>
          <w:iCs w:val="0"/>
          <w:caps w:val="0"/>
          <w:smallCaps w:val="0"/>
          <w:noProof w:val="0"/>
          <w:color w:val="auto"/>
          <w:sz w:val="24"/>
          <w:szCs w:val="24"/>
          <w:lang w:val="en-GB"/>
        </w:rPr>
        <w:t xml:space="preserve">ject. As a community Hub in Keith, REAP has helped many clients with the use of these devices through office appointments, drop ins, workshops and out on the community. REAP is grateful for the support that </w:t>
      </w:r>
      <w:r w:rsidRPr="5AA9E12F" w:rsidR="4384B0BB">
        <w:rPr>
          <w:rFonts w:ascii="Calibri" w:hAnsi="Calibri" w:eastAsia="Calibri" w:cs="Calibri" w:asciiTheme="majorAscii" w:hAnsiTheme="majorAscii" w:eastAsiaTheme="majorAscii" w:cstheme="majorAscii"/>
          <w:b w:val="0"/>
          <w:bCs w:val="0"/>
          <w:i w:val="0"/>
          <w:iCs w:val="0"/>
          <w:caps w:val="0"/>
          <w:smallCaps w:val="0"/>
          <w:noProof w:val="0"/>
          <w:color w:val="auto"/>
          <w:sz w:val="24"/>
          <w:szCs w:val="24"/>
          <w:lang w:val="en-GB"/>
        </w:rPr>
        <w:t>Edintore</w:t>
      </w:r>
      <w:r w:rsidRPr="5AA9E12F" w:rsidR="4384B0BB">
        <w:rPr>
          <w:rFonts w:ascii="Calibri" w:hAnsi="Calibri" w:eastAsia="Calibri" w:cs="Calibri" w:asciiTheme="majorAscii" w:hAnsiTheme="majorAscii" w:eastAsiaTheme="majorAscii" w:cstheme="majorAscii"/>
          <w:b w:val="0"/>
          <w:bCs w:val="0"/>
          <w:i w:val="0"/>
          <w:iCs w:val="0"/>
          <w:caps w:val="0"/>
          <w:smallCaps w:val="0"/>
          <w:noProof w:val="0"/>
          <w:color w:val="auto"/>
          <w:sz w:val="24"/>
          <w:szCs w:val="24"/>
          <w:lang w:val="en-GB"/>
        </w:rPr>
        <w:t xml:space="preserve"> funding has provided.’</w:t>
      </w:r>
    </w:p>
    <w:p w:rsidR="00BA3199" w:rsidP="5AA9E12F" w:rsidRDefault="00BA3199" w14:paraId="626D5C8D" w14:textId="77D1FA2F">
      <w:pPr>
        <w:pStyle w:val="Normal"/>
        <w:suppressLineNumbers w:val="0"/>
        <w:bidi w:val="0"/>
        <w:spacing w:before="0" w:beforeAutospacing="off" w:after="200" w:afterAutospacing="off" w:line="276" w:lineRule="auto"/>
        <w:ind w:left="0" w:right="0"/>
        <w:jc w:val="left"/>
        <w:rPr>
          <w:rFonts w:ascii="Georgia" w:hAnsi="Georgia" w:eastAsia="Georgia" w:cs="Georgia"/>
          <w:b w:val="1"/>
          <w:bCs w:val="1"/>
          <w:color w:val="0070C0"/>
          <w:sz w:val="28"/>
          <w:szCs w:val="28"/>
        </w:rPr>
      </w:pPr>
      <w:r w:rsidRPr="5AA9E12F" w:rsidR="36112525">
        <w:rPr>
          <w:rFonts w:ascii="Georgia" w:hAnsi="Georgia" w:eastAsia="Georgia" w:cs="Georgia"/>
          <w:b w:val="1"/>
          <w:bCs w:val="1"/>
          <w:color w:val="0070C0"/>
          <w:sz w:val="28"/>
          <w:szCs w:val="28"/>
        </w:rPr>
        <w:t>The Loft</w:t>
      </w:r>
      <w:r w:rsidRPr="5AA9E12F" w:rsidR="5D5145C7">
        <w:rPr>
          <w:rFonts w:ascii="Georgia" w:hAnsi="Georgia" w:eastAsia="Georgia" w:cs="Georgia"/>
          <w:b w:val="1"/>
          <w:bCs w:val="1"/>
          <w:color w:val="0070C0"/>
          <w:sz w:val="28"/>
          <w:szCs w:val="28"/>
        </w:rPr>
        <w:t xml:space="preserve"> – Winter warmers cooking</w:t>
      </w:r>
    </w:p>
    <w:p w:rsidR="00BA3199" w:rsidP="5AA9E12F" w:rsidRDefault="00BA3199" w14:paraId="2D9174E7" w14:textId="6E8A0582">
      <w:pPr>
        <w:pStyle w:val="Normal"/>
        <w:bidi w:val="0"/>
        <w:spacing w:before="0" w:beforeAutospacing="off" w:after="200" w:afterAutospacing="off" w:line="276" w:lineRule="auto"/>
        <w:ind w:left="0" w:right="0"/>
        <w:jc w:val="left"/>
        <w:rPr>
          <w:rFonts w:ascii="Calibri" w:hAnsi="Calibri" w:eastAsia="Calibri" w:cs="Calibri" w:asciiTheme="majorAscii" w:hAnsiTheme="majorAscii" w:eastAsiaTheme="majorAscii" w:cstheme="majorAscii"/>
          <w:noProof w:val="0"/>
          <w:sz w:val="24"/>
          <w:szCs w:val="24"/>
          <w:lang w:val="en-GB"/>
        </w:rPr>
      </w:pPr>
      <w:r w:rsidRPr="5AA9E12F" w:rsidR="5D5145C7">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Winter Warmers project we had 27 young people in total that learned new skills in cooking soups, </w:t>
      </w:r>
      <w:r w:rsidRPr="5AA9E12F" w:rsidR="5D5145C7">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stovies</w:t>
      </w:r>
      <w:r w:rsidRPr="5AA9E12F" w:rsidR="5D5145C7">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curries, apple pie, pasta dishes etc from scratch. The young learned a variety of skills including budgeting, most importantly they were able to take home what they cooked on a weekly basis to their families. This was a successful project and thanks to </w:t>
      </w:r>
      <w:r w:rsidRPr="5AA9E12F" w:rsidR="5D5145C7">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Edintore</w:t>
      </w:r>
      <w:r w:rsidRPr="5AA9E12F" w:rsidR="5D5145C7">
        <w:rPr>
          <w:rFonts w:ascii="Calibri" w:hAnsi="Calibri" w:eastAsia="Calibri" w:cs="Calibri" w:asciiTheme="majorAscii" w:hAnsiTheme="majorAscii" w:eastAsiaTheme="majorAscii" w:cstheme="majorAscii"/>
          <w:b w:val="0"/>
          <w:bCs w:val="0"/>
          <w:i w:val="0"/>
          <w:iCs w:val="0"/>
          <w:caps w:val="0"/>
          <w:smallCaps w:val="0"/>
          <w:noProof w:val="0"/>
          <w:color w:val="242424"/>
          <w:sz w:val="24"/>
          <w:szCs w:val="24"/>
          <w:lang w:val="en-GB"/>
        </w:rPr>
        <w:t xml:space="preserve"> for the money to make this project successful.</w:t>
      </w:r>
    </w:p>
    <w:p w:rsidR="00BA3199" w:rsidP="7648E038" w:rsidRDefault="00BA3199" w14:paraId="3B1112FB" w14:textId="71620DC5">
      <w:pPr>
        <w:pStyle w:val="Normal"/>
        <w:suppressLineNumbers w:val="0"/>
        <w:bidi w:val="0"/>
        <w:spacing w:before="0" w:beforeAutospacing="off" w:after="200" w:afterAutospacing="off" w:line="276" w:lineRule="auto"/>
        <w:ind w:left="0" w:right="0"/>
        <w:jc w:val="left"/>
      </w:pPr>
      <w:r w:rsidR="02C6FB3B">
        <w:drawing>
          <wp:inline wp14:editId="03FA80BA" wp14:anchorId="439E3C47">
            <wp:extent cx="2689582" cy="3219450"/>
            <wp:effectExtent l="0" t="0" r="0" b="0"/>
            <wp:docPr id="1675957491" name="" title=""/>
            <wp:cNvGraphicFramePr>
              <a:graphicFrameLocks noChangeAspect="1"/>
            </wp:cNvGraphicFramePr>
            <a:graphic>
              <a:graphicData uri="http://schemas.openxmlformats.org/drawingml/2006/picture">
                <pic:pic>
                  <pic:nvPicPr>
                    <pic:cNvPr id="0" name=""/>
                    <pic:cNvPicPr/>
                  </pic:nvPicPr>
                  <pic:blipFill>
                    <a:blip r:embed="R29a0b3e5f5eb412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689582" cy="3219450"/>
                    </a:xfrm>
                    <a:prstGeom prst="rect">
                      <a:avLst/>
                    </a:prstGeom>
                  </pic:spPr>
                </pic:pic>
              </a:graphicData>
            </a:graphic>
          </wp:inline>
        </w:drawing>
      </w:r>
      <w:r w:rsidR="02C6FB3B">
        <w:drawing>
          <wp:inline wp14:editId="4F5D8827" wp14:anchorId="7D3815A8">
            <wp:extent cx="3289589" cy="3015456"/>
            <wp:effectExtent l="0" t="0" r="0" b="0"/>
            <wp:docPr id="1604698116" name="" title=""/>
            <wp:cNvGraphicFramePr>
              <a:graphicFrameLocks noChangeAspect="1"/>
            </wp:cNvGraphicFramePr>
            <a:graphic>
              <a:graphicData uri="http://schemas.openxmlformats.org/drawingml/2006/picture">
                <pic:pic>
                  <pic:nvPicPr>
                    <pic:cNvPr id="0" name=""/>
                    <pic:cNvPicPr/>
                  </pic:nvPicPr>
                  <pic:blipFill>
                    <a:blip r:embed="Rb1adf2b8b17b47f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289589" cy="3015456"/>
                    </a:xfrm>
                    <a:prstGeom prst="rect">
                      <a:avLst/>
                    </a:prstGeom>
                  </pic:spPr>
                </pic:pic>
              </a:graphicData>
            </a:graphic>
          </wp:inline>
        </w:drawing>
      </w:r>
    </w:p>
    <w:p w:rsidR="560D2E01" w:rsidP="560D2E01" w:rsidRDefault="560D2E01" w14:paraId="39D1FF2C" w14:textId="0DAB01A0">
      <w:pPr>
        <w:pStyle w:val="Normal"/>
        <w:bidi w:val="0"/>
        <w:spacing w:before="0" w:beforeAutospacing="off" w:after="200" w:afterAutospacing="off" w:line="276" w:lineRule="auto"/>
        <w:ind w:left="0" w:right="0"/>
        <w:jc w:val="left"/>
        <w:rPr>
          <w:rFonts w:ascii="Georgia" w:hAnsi="Georgia" w:eastAsia="Georgia" w:cs="Georgia"/>
          <w:b w:val="1"/>
          <w:bCs w:val="1"/>
          <w:color w:val="0070C0"/>
          <w:sz w:val="24"/>
          <w:szCs w:val="24"/>
        </w:rPr>
      </w:pPr>
    </w:p>
    <w:p w:rsidR="560D2E01" w:rsidP="560D2E01" w:rsidRDefault="560D2E01" w14:paraId="63311A15" w14:textId="7432D8F4">
      <w:pPr>
        <w:pStyle w:val="Normal"/>
        <w:bidi w:val="0"/>
        <w:spacing w:before="0" w:beforeAutospacing="off" w:after="200" w:afterAutospacing="off" w:line="276" w:lineRule="auto"/>
        <w:ind w:left="0" w:right="0"/>
        <w:jc w:val="left"/>
        <w:rPr>
          <w:rFonts w:ascii="Georgia" w:hAnsi="Georgia" w:eastAsia="Georgia" w:cs="Georgia"/>
          <w:b w:val="1"/>
          <w:bCs w:val="1"/>
          <w:color w:val="0070C0"/>
          <w:sz w:val="24"/>
          <w:szCs w:val="24"/>
        </w:rPr>
      </w:pPr>
    </w:p>
    <w:p w:rsidR="560D2E01" w:rsidP="560D2E01" w:rsidRDefault="560D2E01" w14:paraId="05538284" w14:textId="7BB346B9">
      <w:pPr>
        <w:pStyle w:val="Normal"/>
        <w:bidi w:val="0"/>
        <w:spacing w:before="0" w:beforeAutospacing="off" w:after="200" w:afterAutospacing="off" w:line="276" w:lineRule="auto"/>
        <w:ind w:left="0" w:right="0"/>
        <w:jc w:val="left"/>
        <w:rPr>
          <w:rFonts w:ascii="Georgia" w:hAnsi="Georgia" w:eastAsia="Georgia" w:cs="Georgia"/>
          <w:b w:val="1"/>
          <w:bCs w:val="1"/>
          <w:color w:val="0070C0"/>
          <w:sz w:val="24"/>
          <w:szCs w:val="24"/>
        </w:rPr>
      </w:pPr>
    </w:p>
    <w:p w:rsidR="560D2E01" w:rsidP="560D2E01" w:rsidRDefault="560D2E01" w14:paraId="7D1559D9" w14:textId="22CE1D27">
      <w:pPr>
        <w:pStyle w:val="Normal"/>
        <w:bidi w:val="0"/>
        <w:spacing w:before="0" w:beforeAutospacing="off" w:after="200" w:afterAutospacing="off" w:line="276" w:lineRule="auto"/>
        <w:ind w:left="0" w:right="0"/>
        <w:jc w:val="left"/>
        <w:rPr>
          <w:rFonts w:ascii="Georgia" w:hAnsi="Georgia" w:eastAsia="Georgia" w:cs="Georgia"/>
          <w:b w:val="1"/>
          <w:bCs w:val="1"/>
          <w:color w:val="0070C0"/>
          <w:sz w:val="24"/>
          <w:szCs w:val="24"/>
        </w:rPr>
      </w:pPr>
    </w:p>
    <w:p w:rsidR="00BA3199" w:rsidP="568E6641" w:rsidRDefault="00BA3199" w14:paraId="150B5B27" w14:textId="023DF650">
      <w:pPr>
        <w:pStyle w:val="Normal"/>
        <w:bidi w:val="0"/>
        <w:spacing w:before="0" w:beforeAutospacing="off" w:after="200" w:afterAutospacing="off" w:line="276" w:lineRule="auto"/>
        <w:ind w:left="0" w:right="0"/>
        <w:jc w:val="left"/>
        <w:rPr>
          <w:rFonts w:ascii="Calibri" w:hAnsi="Calibri" w:eastAsia="Calibri" w:cs="Calibri" w:asciiTheme="majorAscii" w:hAnsiTheme="majorAscii" w:eastAsiaTheme="majorAscii" w:cstheme="majorAscii"/>
          <w:noProof w:val="0"/>
          <w:sz w:val="28"/>
          <w:szCs w:val="28"/>
          <w:lang w:val="en-GB"/>
        </w:rPr>
      </w:pPr>
      <w:r w:rsidRPr="568E6641" w:rsidR="35A5E0D9">
        <w:rPr>
          <w:rFonts w:ascii="Calibri" w:hAnsi="Calibri" w:eastAsia="Calibri" w:cs="Calibri" w:asciiTheme="majorAscii" w:hAnsiTheme="majorAscii" w:eastAsiaTheme="majorAscii" w:cstheme="majorAscii"/>
          <w:b w:val="1"/>
          <w:bCs w:val="1"/>
          <w:color w:val="0070C0"/>
          <w:sz w:val="28"/>
          <w:szCs w:val="28"/>
        </w:rPr>
        <w:t>Tyred N Cranky</w:t>
      </w:r>
      <w:r w:rsidRPr="568E6641" w:rsidR="12421DD5">
        <w:rPr>
          <w:rFonts w:ascii="Calibri" w:hAnsi="Calibri" w:eastAsia="Calibri" w:cs="Calibri" w:asciiTheme="majorAscii" w:hAnsiTheme="majorAscii" w:eastAsiaTheme="majorAscii" w:cstheme="majorAscii"/>
          <w:b w:val="1"/>
          <w:bCs w:val="1"/>
          <w:color w:val="0070C0"/>
          <w:sz w:val="28"/>
          <w:szCs w:val="28"/>
        </w:rPr>
        <w:t xml:space="preserve"> – Pop up cycle repair</w:t>
      </w:r>
    </w:p>
    <w:p w:rsidR="00BA3199" w:rsidP="568E6641" w:rsidRDefault="00BA3199" w14:paraId="28181A0C" w14:textId="665DCE75">
      <w:pPr>
        <w:pStyle w:val="Normal"/>
        <w:rPr>
          <w:rFonts w:ascii="Calibri" w:hAnsi="Calibri" w:eastAsia="Calibri" w:cs="Calibri" w:asciiTheme="majorAscii" w:hAnsiTheme="majorAscii" w:eastAsiaTheme="majorAscii" w:cstheme="majorAscii"/>
          <w:noProof w:val="0"/>
          <w:sz w:val="24"/>
          <w:szCs w:val="24"/>
          <w:lang w:val="en-GB"/>
        </w:rPr>
      </w:pPr>
      <w:r w:rsidRPr="568E6641" w:rsidR="35A5E0D9">
        <w:rPr>
          <w:rFonts w:ascii="Calibri" w:hAnsi="Calibri" w:eastAsia="Calibri" w:cs="Calibri" w:asciiTheme="majorAscii" w:hAnsiTheme="majorAscii" w:eastAsiaTheme="majorAscii" w:cstheme="majorAscii"/>
          <w:noProof w:val="0"/>
          <w:sz w:val="24"/>
          <w:szCs w:val="24"/>
          <w:lang w:val="en-GB"/>
        </w:rPr>
        <w:t xml:space="preserve">Not only did 45 people from the Keith area benefit from having their bikes repaired or serviced as a result of this project, but as a result of those 45 people not having to travel to Elgin and back twice each (once to drop off their bike and once to collect it) we have saved each of those 45 people at least two hours of their time travelling (90 hours in total), we have also saved each of them the wear and tear on their vehicles of travelling 72 miles (3240 miles in total), approximately £9 in fuel (£405 in total), and saved 0.77 tonnes of CO2 emissions. This project was in every way a success for us. We thank </w:t>
      </w:r>
      <w:r w:rsidRPr="568E6641" w:rsidR="35A5E0D9">
        <w:rPr>
          <w:rFonts w:ascii="Calibri" w:hAnsi="Calibri" w:eastAsia="Calibri" w:cs="Calibri" w:asciiTheme="majorAscii" w:hAnsiTheme="majorAscii" w:eastAsiaTheme="majorAscii" w:cstheme="majorAscii"/>
          <w:noProof w:val="0"/>
          <w:sz w:val="24"/>
          <w:szCs w:val="24"/>
          <w:lang w:val="en-GB"/>
        </w:rPr>
        <w:t>Edintore</w:t>
      </w:r>
      <w:r w:rsidRPr="568E6641" w:rsidR="35A5E0D9">
        <w:rPr>
          <w:rFonts w:ascii="Calibri" w:hAnsi="Calibri" w:eastAsia="Calibri" w:cs="Calibri" w:asciiTheme="majorAscii" w:hAnsiTheme="majorAscii" w:eastAsiaTheme="majorAscii" w:cstheme="majorAscii"/>
          <w:noProof w:val="0"/>
          <w:sz w:val="24"/>
          <w:szCs w:val="24"/>
          <w:lang w:val="en-GB"/>
        </w:rPr>
        <w:t xml:space="preserve"> </w:t>
      </w:r>
      <w:r w:rsidRPr="568E6641" w:rsidR="62DBB737">
        <w:rPr>
          <w:rFonts w:ascii="Calibri" w:hAnsi="Calibri" w:eastAsia="Calibri" w:cs="Calibri" w:asciiTheme="majorAscii" w:hAnsiTheme="majorAscii" w:eastAsiaTheme="majorAscii" w:cstheme="majorAscii"/>
          <w:noProof w:val="0"/>
          <w:sz w:val="24"/>
          <w:szCs w:val="24"/>
          <w:lang w:val="en-GB"/>
        </w:rPr>
        <w:t>for funding our project.</w:t>
      </w:r>
    </w:p>
    <w:p w:rsidR="00BA3199" w:rsidP="7648E038" w:rsidRDefault="00BA3199" w14:paraId="2ACC4876" w14:textId="2DC8A5B4">
      <w:pPr>
        <w:pStyle w:val="Normal"/>
        <w:rPr>
          <w:rFonts w:ascii="Arial" w:hAnsi="Arial" w:eastAsia="Arial" w:cs="Arial"/>
          <w:noProof w:val="0"/>
          <w:sz w:val="22"/>
          <w:szCs w:val="22"/>
          <w:lang w:val="en-GB"/>
        </w:rPr>
      </w:pPr>
    </w:p>
    <w:p w:rsidR="00BA3199" w:rsidP="7648E038" w:rsidRDefault="00BA3199" w14:paraId="227DFE64" w14:textId="0E775400">
      <w:pPr>
        <w:pStyle w:val="Normal"/>
        <w:spacing w:after="160" w:afterAutospacing="off" w:line="257" w:lineRule="auto"/>
        <w:ind w:left="-20" w:right="-20"/>
      </w:pPr>
      <w:r w:rsidR="5BC064D3">
        <w:drawing>
          <wp:anchor distT="0" distB="0" distL="114300" distR="114300" simplePos="0" relativeHeight="251658240" behindDoc="0" locked="0" layoutInCell="1" allowOverlap="1" wp14:editId="4D18C9CA" wp14:anchorId="31E54744">
            <wp:simplePos x="0" y="0"/>
            <wp:positionH relativeFrom="column">
              <wp:align>left</wp:align>
            </wp:positionH>
            <wp:positionV relativeFrom="paragraph">
              <wp:posOffset>0</wp:posOffset>
            </wp:positionV>
            <wp:extent cx="2343150" cy="3031569"/>
            <wp:effectExtent l="0" t="0" r="0" b="0"/>
            <wp:wrapSquare wrapText="bothSides"/>
            <wp:docPr id="2049012312" name="" title=""/>
            <wp:cNvGraphicFramePr>
              <a:graphicFrameLocks noChangeAspect="1"/>
            </wp:cNvGraphicFramePr>
            <a:graphic>
              <a:graphicData uri="http://schemas.openxmlformats.org/drawingml/2006/picture">
                <pic:pic>
                  <pic:nvPicPr>
                    <pic:cNvPr id="0" name=""/>
                    <pic:cNvPicPr/>
                  </pic:nvPicPr>
                  <pic:blipFill>
                    <a:blip r:embed="R9d8782507bc9416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343150" cy="3031569"/>
                    </a:xfrm>
                    <a:prstGeom prst="rect">
                      <a:avLst/>
                    </a:prstGeom>
                  </pic:spPr>
                </pic:pic>
              </a:graphicData>
            </a:graphic>
            <wp14:sizeRelH relativeFrom="page">
              <wp14:pctWidth>0</wp14:pctWidth>
            </wp14:sizeRelH>
            <wp14:sizeRelV relativeFrom="page">
              <wp14:pctHeight>0</wp14:pctHeight>
            </wp14:sizeRelV>
          </wp:anchor>
        </w:drawing>
      </w:r>
    </w:p>
    <w:p w:rsidR="00BA3199" w:rsidP="7648E038" w:rsidRDefault="00BA3199" w14:paraId="366129DB" w14:textId="38175A17">
      <w:pPr>
        <w:pStyle w:val="Normal"/>
        <w:spacing w:after="160" w:afterAutospacing="off" w:line="257" w:lineRule="auto"/>
        <w:ind w:left="-20" w:right="-20"/>
      </w:pPr>
    </w:p>
    <w:p w:rsidR="00BA3199" w:rsidP="5AA9E12F" w:rsidRDefault="00BA3199" w14:paraId="0EB246B4" w14:textId="7711BC4A">
      <w:pPr>
        <w:pStyle w:val="Normal"/>
        <w:bidi w:val="0"/>
        <w:spacing w:before="0" w:beforeAutospacing="off" w:after="200" w:afterAutospacing="off" w:line="276" w:lineRule="auto"/>
        <w:ind w:left="0" w:right="0"/>
        <w:jc w:val="left"/>
        <w:rPr>
          <w:rFonts w:ascii="Calibri" w:hAnsi="Calibri" w:eastAsia="Calibri" w:cs="Calibri" w:asciiTheme="majorAscii" w:hAnsiTheme="majorAscii" w:eastAsiaTheme="majorAscii" w:cstheme="majorAscii"/>
          <w:b w:val="0"/>
          <w:bCs w:val="0"/>
          <w:i w:val="0"/>
          <w:iCs w:val="0"/>
          <w:caps w:val="0"/>
          <w:smallCaps w:val="0"/>
          <w:noProof w:val="0"/>
          <w:color w:val="auto"/>
          <w:sz w:val="24"/>
          <w:szCs w:val="24"/>
          <w:lang w:val="en-GB"/>
        </w:rPr>
      </w:pPr>
      <w:r w:rsidRPr="5AA9E12F" w:rsidR="3F32AC93">
        <w:rPr>
          <w:rFonts w:ascii="Calibri" w:hAnsi="Calibri" w:eastAsia="Calibri" w:cs="Calibri" w:asciiTheme="majorAscii" w:hAnsiTheme="majorAscii" w:eastAsiaTheme="majorAscii" w:cstheme="majorAscii"/>
          <w:b w:val="1"/>
          <w:bCs w:val="1"/>
          <w:color w:val="0070C0"/>
          <w:sz w:val="28"/>
          <w:szCs w:val="28"/>
        </w:rPr>
        <w:t>Glass Community Association – Renovations of Glass Hall and communi</w:t>
      </w:r>
      <w:r w:rsidRPr="5AA9E12F" w:rsidR="7DD791C4">
        <w:rPr>
          <w:rFonts w:ascii="Calibri" w:hAnsi="Calibri" w:eastAsia="Calibri" w:cs="Calibri" w:asciiTheme="majorAscii" w:hAnsiTheme="majorAscii" w:eastAsiaTheme="majorAscii" w:cstheme="majorAscii"/>
          <w:b w:val="1"/>
          <w:bCs w:val="1"/>
          <w:color w:val="0070C0"/>
          <w:sz w:val="28"/>
          <w:szCs w:val="28"/>
        </w:rPr>
        <w:t>ty g</w:t>
      </w:r>
      <w:r w:rsidRPr="5AA9E12F" w:rsidR="3F32AC93">
        <w:rPr>
          <w:rFonts w:ascii="Calibri" w:hAnsi="Calibri" w:eastAsia="Calibri" w:cs="Calibri" w:asciiTheme="majorAscii" w:hAnsiTheme="majorAscii" w:eastAsiaTheme="majorAscii" w:cstheme="majorAscii"/>
          <w:b w:val="1"/>
          <w:bCs w:val="1"/>
          <w:color w:val="0070C0"/>
          <w:sz w:val="28"/>
          <w:szCs w:val="28"/>
        </w:rPr>
        <w:t>re</w:t>
      </w:r>
      <w:r w:rsidRPr="5AA9E12F" w:rsidR="3F32AC93">
        <w:rPr>
          <w:rFonts w:ascii="Calibri" w:hAnsi="Calibri" w:eastAsia="Calibri" w:cs="Calibri" w:asciiTheme="majorAscii" w:hAnsiTheme="majorAscii" w:eastAsiaTheme="majorAscii" w:cstheme="majorAscii"/>
          <w:b w:val="1"/>
          <w:bCs w:val="1"/>
          <w:color w:val="0070C0"/>
          <w:sz w:val="28"/>
          <w:szCs w:val="28"/>
        </w:rPr>
        <w:t>en spaces</w:t>
      </w:r>
      <w:r w:rsidRPr="5AA9E12F" w:rsidR="51E0925B">
        <w:rPr>
          <w:rFonts w:ascii="Calibri" w:hAnsi="Calibri" w:eastAsia="Calibri" w:cs="Calibri" w:asciiTheme="majorAscii" w:hAnsiTheme="majorAscii" w:eastAsiaTheme="majorAscii" w:cstheme="majorAscii"/>
          <w:b w:val="0"/>
          <w:bCs w:val="0"/>
          <w:i w:val="0"/>
          <w:iCs w:val="0"/>
          <w:caps w:val="0"/>
          <w:smallCaps w:val="0"/>
          <w:noProof w:val="0"/>
          <w:color w:val="auto"/>
          <w:sz w:val="24"/>
          <w:szCs w:val="24"/>
          <w:lang w:val="en-GB"/>
        </w:rPr>
        <w:t xml:space="preserve"> </w:t>
      </w:r>
    </w:p>
    <w:p w:rsidR="00BA3199" w:rsidP="5AA9E12F" w:rsidRDefault="00BA3199" w14:paraId="5C9E45B7" w14:textId="5CD1EE74">
      <w:pPr>
        <w:pStyle w:val="Normal"/>
        <w:bidi w:val="0"/>
        <w:spacing w:before="0" w:beforeAutospacing="off" w:after="200" w:afterAutospacing="off" w:line="276" w:lineRule="auto"/>
        <w:ind w:left="0" w:right="0"/>
        <w:jc w:val="left"/>
        <w:rPr>
          <w:rFonts w:ascii="Calibri" w:hAnsi="Calibri" w:eastAsia="Calibri" w:cs="Calibri" w:asciiTheme="majorAscii" w:hAnsiTheme="majorAscii" w:eastAsiaTheme="majorAscii" w:cstheme="majorAscii"/>
          <w:b w:val="0"/>
          <w:bCs w:val="0"/>
          <w:i w:val="0"/>
          <w:iCs w:val="0"/>
          <w:caps w:val="0"/>
          <w:smallCaps w:val="0"/>
          <w:noProof w:val="0"/>
          <w:color w:val="auto"/>
          <w:sz w:val="24"/>
          <w:szCs w:val="24"/>
          <w:lang w:val="en-GB"/>
        </w:rPr>
      </w:pPr>
      <w:r w:rsidRPr="5AA9E12F" w:rsidR="51E0925B">
        <w:rPr>
          <w:rFonts w:ascii="Calibri" w:hAnsi="Calibri" w:eastAsia="Calibri" w:cs="Calibri" w:asciiTheme="majorAscii" w:hAnsiTheme="majorAscii" w:eastAsiaTheme="majorAscii" w:cstheme="majorAscii"/>
          <w:b w:val="0"/>
          <w:bCs w:val="0"/>
          <w:i w:val="0"/>
          <w:iCs w:val="0"/>
          <w:caps w:val="0"/>
          <w:smallCaps w:val="0"/>
          <w:noProof w:val="0"/>
          <w:color w:val="auto"/>
          <w:sz w:val="24"/>
          <w:szCs w:val="24"/>
          <w:lang w:val="en-GB"/>
        </w:rPr>
        <w:t>Glass Community Association applied for funding for their Hall in Glass. After community consultation it was found that the hall was not currently ‘fit for purpose’ and the community felt they needed to address issues and future proof the hall for generations to come. The funds from this round of the Edintore windfarm funded many parts of the stage one of their project</w:t>
      </w:r>
      <w:r w:rsidRPr="5AA9E12F" w:rsidR="51E0925B">
        <w:rPr>
          <w:rFonts w:ascii="Calibri" w:hAnsi="Calibri" w:eastAsia="Calibri" w:cs="Calibri" w:asciiTheme="majorAscii" w:hAnsiTheme="majorAscii" w:eastAsiaTheme="majorAscii" w:cstheme="majorAscii"/>
          <w:b w:val="0"/>
          <w:bCs w:val="0"/>
          <w:i w:val="0"/>
          <w:iCs w:val="0"/>
          <w:caps w:val="0"/>
          <w:smallCaps w:val="0"/>
          <w:noProof w:val="0"/>
          <w:color w:val="auto"/>
          <w:sz w:val="24"/>
          <w:szCs w:val="24"/>
          <w:lang w:val="en-GB"/>
        </w:rPr>
        <w:t xml:space="preserve">.  </w:t>
      </w:r>
      <w:r w:rsidRPr="5AA9E12F" w:rsidR="51E0925B">
        <w:rPr>
          <w:rFonts w:ascii="Calibri" w:hAnsi="Calibri" w:eastAsia="Calibri" w:cs="Calibri" w:asciiTheme="majorAscii" w:hAnsiTheme="majorAscii" w:eastAsiaTheme="majorAscii" w:cstheme="majorAscii"/>
          <w:b w:val="0"/>
          <w:bCs w:val="0"/>
          <w:i w:val="0"/>
          <w:iCs w:val="0"/>
          <w:caps w:val="0"/>
          <w:smallCaps w:val="0"/>
          <w:noProof w:val="0"/>
          <w:color w:val="auto"/>
          <w:sz w:val="24"/>
          <w:szCs w:val="24"/>
          <w:lang w:val="en-GB"/>
        </w:rPr>
        <w:t>This included tree surgery, bat boxes, under road ducting, bill of quantities for the plans for extension and underfloor insulation. Glass Community Association thanks the Edintore Community Benefit fund for the grant that made this all possible.</w:t>
      </w:r>
    </w:p>
    <w:p w:rsidR="00BA3199" w:rsidP="568E6641" w:rsidRDefault="00BA3199" w14:paraId="7DEEFEEC" w14:textId="6D6C0816">
      <w:pPr>
        <w:pStyle w:val="Normal"/>
        <w:bidi w:val="0"/>
        <w:spacing w:before="0" w:beforeAutospacing="off" w:after="200" w:afterAutospacing="off" w:line="276" w:lineRule="auto"/>
        <w:ind w:left="0" w:right="0"/>
        <w:jc w:val="left"/>
        <w:rPr>
          <w:rFonts w:ascii="Calibri" w:hAnsi="Calibri" w:eastAsia="Calibri" w:cs="Calibri" w:asciiTheme="majorAscii" w:hAnsiTheme="majorAscii" w:eastAsiaTheme="majorAscii" w:cstheme="majorAscii"/>
          <w:b w:val="1"/>
          <w:bCs w:val="1"/>
          <w:color w:val="0070C0"/>
          <w:sz w:val="28"/>
          <w:szCs w:val="28"/>
        </w:rPr>
      </w:pPr>
    </w:p>
    <w:p w:rsidR="00BA3199" w:rsidP="7648E038" w:rsidRDefault="00BA3199" w14:paraId="6B8379DA" w14:textId="6A4AEBE3">
      <w:pPr>
        <w:pStyle w:val="Normal"/>
        <w:bidi w:val="0"/>
        <w:spacing w:before="0" w:beforeAutospacing="off" w:after="200" w:afterAutospacing="off" w:line="276" w:lineRule="auto"/>
        <w:ind w:left="0" w:right="0"/>
        <w:jc w:val="left"/>
      </w:pPr>
      <w:r w:rsidR="3E0DBBA1">
        <w:drawing>
          <wp:inline wp14:editId="1D100336" wp14:anchorId="62F725B2">
            <wp:extent cx="1750219" cy="2333625"/>
            <wp:effectExtent l="0" t="0" r="0" b="0"/>
            <wp:docPr id="1603663273" name="" title=""/>
            <wp:cNvGraphicFramePr>
              <a:graphicFrameLocks noChangeAspect="1"/>
            </wp:cNvGraphicFramePr>
            <a:graphic>
              <a:graphicData uri="http://schemas.openxmlformats.org/drawingml/2006/picture">
                <pic:pic>
                  <pic:nvPicPr>
                    <pic:cNvPr id="0" name=""/>
                    <pic:cNvPicPr/>
                  </pic:nvPicPr>
                  <pic:blipFill>
                    <a:blip r:embed="R918f216113a448e5">
                      <a:extLst>
                        <a:ext xmlns:a="http://schemas.openxmlformats.org/drawingml/2006/main" uri="{28A0092B-C50C-407E-A947-70E740481C1C}">
                          <a14:useLocalDpi val="0"/>
                        </a:ext>
                      </a:extLst>
                    </a:blip>
                    <a:stretch>
                      <a:fillRect/>
                    </a:stretch>
                  </pic:blipFill>
                  <pic:spPr>
                    <a:xfrm>
                      <a:off x="0" y="0"/>
                      <a:ext cx="1750219" cy="2333625"/>
                    </a:xfrm>
                    <a:prstGeom prst="rect">
                      <a:avLst/>
                    </a:prstGeom>
                  </pic:spPr>
                </pic:pic>
              </a:graphicData>
            </a:graphic>
          </wp:inline>
        </w:drawing>
      </w:r>
      <w:r w:rsidR="3E0DBBA1">
        <w:drawing>
          <wp:inline wp14:editId="3DE39CE8" wp14:anchorId="64D5A980">
            <wp:extent cx="1797844" cy="2397125"/>
            <wp:effectExtent l="0" t="0" r="0" b="0"/>
            <wp:docPr id="797242572" name="" title=""/>
            <wp:cNvGraphicFramePr>
              <a:graphicFrameLocks noChangeAspect="1"/>
            </wp:cNvGraphicFramePr>
            <a:graphic>
              <a:graphicData uri="http://schemas.openxmlformats.org/drawingml/2006/picture">
                <pic:pic>
                  <pic:nvPicPr>
                    <pic:cNvPr id="0" name=""/>
                    <pic:cNvPicPr/>
                  </pic:nvPicPr>
                  <pic:blipFill>
                    <a:blip r:embed="R312732a876934279">
                      <a:extLst>
                        <a:ext xmlns:a="http://schemas.openxmlformats.org/drawingml/2006/main" uri="{28A0092B-C50C-407E-A947-70E740481C1C}">
                          <a14:useLocalDpi val="0"/>
                        </a:ext>
                      </a:extLst>
                    </a:blip>
                    <a:stretch>
                      <a:fillRect/>
                    </a:stretch>
                  </pic:blipFill>
                  <pic:spPr>
                    <a:xfrm>
                      <a:off x="0" y="0"/>
                      <a:ext cx="1797844" cy="2397125"/>
                    </a:xfrm>
                    <a:prstGeom prst="rect">
                      <a:avLst/>
                    </a:prstGeom>
                  </pic:spPr>
                </pic:pic>
              </a:graphicData>
            </a:graphic>
          </wp:inline>
        </w:drawing>
      </w:r>
      <w:r w:rsidR="3E0DBBA1">
        <w:drawing>
          <wp:inline wp14:editId="193EF3ED" wp14:anchorId="5BB11312">
            <wp:extent cx="1643062" cy="2190750"/>
            <wp:effectExtent l="0" t="0" r="0" b="0"/>
            <wp:docPr id="1894647386" name="" title=""/>
            <wp:cNvGraphicFramePr>
              <a:graphicFrameLocks noChangeAspect="1"/>
            </wp:cNvGraphicFramePr>
            <a:graphic>
              <a:graphicData uri="http://schemas.openxmlformats.org/drawingml/2006/picture">
                <pic:pic>
                  <pic:nvPicPr>
                    <pic:cNvPr id="0" name=""/>
                    <pic:cNvPicPr/>
                  </pic:nvPicPr>
                  <pic:blipFill>
                    <a:blip r:embed="R25849dfdd40a4efa">
                      <a:extLst>
                        <a:ext xmlns:a="http://schemas.openxmlformats.org/drawingml/2006/main" uri="{28A0092B-C50C-407E-A947-70E740481C1C}">
                          <a14:useLocalDpi val="0"/>
                        </a:ext>
                      </a:extLst>
                    </a:blip>
                    <a:stretch>
                      <a:fillRect/>
                    </a:stretch>
                  </pic:blipFill>
                  <pic:spPr>
                    <a:xfrm>
                      <a:off x="0" y="0"/>
                      <a:ext cx="1643062" cy="2190750"/>
                    </a:xfrm>
                    <a:prstGeom prst="rect">
                      <a:avLst/>
                    </a:prstGeom>
                  </pic:spPr>
                </pic:pic>
              </a:graphicData>
            </a:graphic>
          </wp:inline>
        </w:drawing>
      </w:r>
    </w:p>
    <w:p w:rsidR="00BA3199" w:rsidP="7648E038" w:rsidRDefault="00BA3199" w14:paraId="2D2FFA66" w14:textId="69F3A9DC">
      <w:pPr>
        <w:pStyle w:val="Normal"/>
        <w:bidi w:val="0"/>
        <w:spacing w:before="0" w:beforeAutospacing="off" w:after="200" w:afterAutospacing="off" w:line="276" w:lineRule="auto"/>
        <w:ind w:left="0" w:right="0"/>
        <w:jc w:val="left"/>
      </w:pPr>
      <w:r w:rsidR="02EE0E30">
        <w:drawing>
          <wp:inline wp14:editId="1AD64B7C" wp14:anchorId="652956D6">
            <wp:extent cx="4572000" cy="1990725"/>
            <wp:effectExtent l="0" t="0" r="0" b="0"/>
            <wp:docPr id="223618308" name="" title=""/>
            <wp:cNvGraphicFramePr>
              <a:graphicFrameLocks noChangeAspect="1"/>
            </wp:cNvGraphicFramePr>
            <a:graphic>
              <a:graphicData uri="http://schemas.openxmlformats.org/drawingml/2006/picture">
                <pic:pic>
                  <pic:nvPicPr>
                    <pic:cNvPr id="0" name=""/>
                    <pic:cNvPicPr/>
                  </pic:nvPicPr>
                  <pic:blipFill>
                    <a:blip r:embed="R7e9fcba8a798454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1990725"/>
                    </a:xfrm>
                    <a:prstGeom prst="rect">
                      <a:avLst/>
                    </a:prstGeom>
                  </pic:spPr>
                </pic:pic>
              </a:graphicData>
            </a:graphic>
          </wp:inline>
        </w:drawing>
      </w:r>
    </w:p>
    <w:p w:rsidR="001908C0" w:rsidRDefault="00A352C0" w14:paraId="00000073" w14:textId="77777777">
      <w:pPr>
        <w:spacing w:after="0" w:line="240" w:lineRule="auto"/>
        <w:jc w:val="both"/>
        <w:rPr>
          <w:rFonts w:ascii="Arial" w:hAnsi="Arial" w:eastAsia="Arial" w:cs="Arial"/>
        </w:rPr>
      </w:pPr>
      <w:r>
        <w:rPr>
          <w:noProof/>
        </w:rPr>
        <mc:AlternateContent>
          <mc:Choice Requires="wps">
            <w:drawing>
              <wp:anchor distT="0" distB="0" distL="114300" distR="114300" simplePos="0" relativeHeight="251670528" behindDoc="0" locked="0" layoutInCell="1" hidden="0" allowOverlap="1" wp14:anchorId="5F48468B" wp14:editId="07777777">
                <wp:simplePos x="0" y="0"/>
                <wp:positionH relativeFrom="column">
                  <wp:posOffset>1790700</wp:posOffset>
                </wp:positionH>
                <wp:positionV relativeFrom="paragraph">
                  <wp:posOffset>88900</wp:posOffset>
                </wp:positionV>
                <wp:extent cx="2033516" cy="12700"/>
                <wp:effectExtent l="0" t="0" r="0" b="0"/>
                <wp:wrapNone/>
                <wp:docPr id="1" name="Straight Arrow Connector 1"/>
                <wp:cNvGraphicFramePr/>
                <a:graphic xmlns:a="http://schemas.openxmlformats.org/drawingml/2006/main">
                  <a:graphicData uri="http://schemas.microsoft.com/office/word/2010/wordprocessingShape">
                    <wps:wsp>
                      <wps:cNvCnPr/>
                      <wps:spPr>
                        <a:xfrm>
                          <a:off x="4329242" y="3780000"/>
                          <a:ext cx="2033516" cy="0"/>
                        </a:xfrm>
                        <a:prstGeom prst="straightConnector1">
                          <a:avLst/>
                        </a:prstGeom>
                        <a:noFill/>
                        <a:ln w="9525" cap="flat" cmpd="sng">
                          <a:solidFill>
                            <a:srgbClr val="4A7DBA"/>
                          </a:solidFill>
                          <a:prstDash val="solid"/>
                          <a:round/>
                          <a:headEnd type="none" w="sm" len="sm"/>
                          <a:tailEnd type="none" w="sm" len="sm"/>
                        </a:ln>
                      </wps:spPr>
                      <wps:bodyPr/>
                    </wps:wsp>
                  </a:graphicData>
                </a:graphic>
              </wp:anchor>
            </w:drawing>
          </mc:Choice>
          <mc:Fallback>
            <w:pict>
              <v:shapetype id="_x0000_t32" coordsize="21600,21600" o:oned="t" filled="f" o:spt="32" path="m,l21600,21600e" w14:anchorId="2FFE0347">
                <v:path fillok="f" arrowok="t" o:connecttype="none"/>
                <o:lock v:ext="edit" shapetype="t"/>
              </v:shapetype>
              <v:shape id="Straight Arrow Connector 1" style="position:absolute;margin-left:141pt;margin-top:7pt;width:160.1pt;height:1pt;z-index:251670528;visibility:visible;mso-wrap-style:square;mso-wrap-distance-left:9pt;mso-wrap-distance-top:0;mso-wrap-distance-right:9pt;mso-wrap-distance-bottom:0;mso-position-horizontal:absolute;mso-position-horizontal-relative:text;mso-position-vertical:absolute;mso-position-vertical-relative:text" o:spid="_x0000_s1026" strokecolor="#4a7dba"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85a0QEAAIkDAAAOAAAAZHJzL2Uyb0RvYy54bWysU9tu2zAMfR+wfxD0vthxkl6MOEWXrHsZ&#10;tgLbPkCRZFuAJAqiGid/P0ppm10eBgzzA02J5OHhReu7o7PsoCMa8B2fz2rOtJegjB86/v3bw7sb&#10;zjAJr4QFrzt+0sjvNm/frKfQ6gZGsEpHRiAe2yl0fEwptFWFctRO4AyC9mTsITqR6BiHSkUxEbqz&#10;VVPXV9UEUYUIUiPS7e5s5JuC3/dapi99jzox23HiloqMRe6zrDZr0Q5RhNHIZxriH1g4YTwlfYXa&#10;iSTYUzR/QDkjIyD0aSbBVdD3RupSA1Uzr3+r5usogi61UHMwvLYJ/x+s/HzY+sdIbZgCthgeY67i&#10;2EeX/8SPHTu+XDS3zbLh7NTxxfVNTd+5cfqYmCSHpl4sVvMrziR5FFt1AQkR00cNjmWl45iiMMOY&#10;tuA9jQfivDROHD5hIhoU+BKQGXh4MNaWKVnPpo7frpoV5RG0K70ViVQXFKH6ocAgWKNySA7GOOy3&#10;NrKDoOkv76937+8zb0rxi1vOtxM4nv2K6VxehCevSu5RC/XBK5ZOgZbY0yrzTAYdZ1bT4pNS/JIw&#10;9u9+RMB64nFpedb2oE5lEuWe5l2YPu9mXqifzyX68oI2PwAAAP//AwBQSwMEFAAGAAgAAAAhAHBf&#10;zsvgAAAACQEAAA8AAABkcnMvZG93bnJldi54bWxMj81OwzAQhO9IvIO1SFwqahNQVEKcqvz0UokD&#10;hQNHN16SgL2ObLcNPD3LCU6r3RnNflMvJ+/EAWMaAmm4nCsQSG2wA3UaXl/WFwsQKRuyxgVCDV+Y&#10;YNmcntSmsuFIz3jY5k5wCKXKaOhzHispU9ujN2keRiTW3kP0JvMaO2mjOXK4d7JQqpTeDMQfejPi&#10;fY/t53bvNWxmj/Hqrowbd7N6WM/ezMdTl7+1Pj+bVrcgMk75zwy/+IwODTPtwp5sEk5DsSi4S2bh&#10;micbSlUUIHZ8KBXIppb/GzQ/AAAA//8DAFBLAQItABQABgAIAAAAIQC2gziS/gAAAOEBAAATAAAA&#10;AAAAAAAAAAAAAAAAAABbQ29udGVudF9UeXBlc10ueG1sUEsBAi0AFAAGAAgAAAAhADj9If/WAAAA&#10;lAEAAAsAAAAAAAAAAAAAAAAALwEAAF9yZWxzLy5yZWxzUEsBAi0AFAAGAAgAAAAhAIJjzlrRAQAA&#10;iQMAAA4AAAAAAAAAAAAAAAAALgIAAGRycy9lMm9Eb2MueG1sUEsBAi0AFAAGAAgAAAAhAHBfzsvg&#10;AAAACQEAAA8AAAAAAAAAAAAAAAAAKwQAAGRycy9kb3ducmV2LnhtbFBLBQYAAAAABAAEAPMAAAA4&#10;BQAAAAA=&#10;">
                <v:stroke startarrowwidth="narrow" startarrowlength="short" endarrowwidth="narrow" endarrowlength="short"/>
              </v:shape>
            </w:pict>
          </mc:Fallback>
        </mc:AlternateContent>
      </w:r>
    </w:p>
    <w:p w:rsidR="001908C0" w:rsidP="568E6641" w:rsidRDefault="001908C0" w14:paraId="00000074" w14:textId="77777777">
      <w:pPr>
        <w:spacing w:after="0" w:line="240" w:lineRule="auto"/>
        <w:jc w:val="both"/>
        <w:rPr>
          <w:rFonts w:ascii="Calibri" w:hAnsi="Calibri" w:eastAsia="Calibri" w:cs="Calibri" w:asciiTheme="majorAscii" w:hAnsiTheme="majorAscii" w:eastAsiaTheme="majorAscii" w:cstheme="majorAscii"/>
          <w:sz w:val="28"/>
          <w:szCs w:val="28"/>
        </w:rPr>
      </w:pPr>
    </w:p>
    <w:p w:rsidR="001908C0" w:rsidP="568E6641" w:rsidRDefault="00A352C0" w14:paraId="00000075" w14:textId="77777777">
      <w:pPr>
        <w:spacing w:after="0" w:line="240" w:lineRule="auto"/>
        <w:jc w:val="both"/>
        <w:rPr>
          <w:rFonts w:ascii="Calibri" w:hAnsi="Calibri" w:eastAsia="Calibri" w:cs="Calibri" w:asciiTheme="majorAscii" w:hAnsiTheme="majorAscii" w:eastAsiaTheme="majorAscii" w:cstheme="majorAscii"/>
          <w:sz w:val="28"/>
          <w:szCs w:val="28"/>
        </w:rPr>
      </w:pPr>
      <w:r w:rsidRPr="568E6641" w:rsidR="00A352C0">
        <w:rPr>
          <w:rFonts w:ascii="Calibri" w:hAnsi="Calibri" w:eastAsia="Calibri" w:cs="Calibri" w:asciiTheme="majorAscii" w:hAnsiTheme="majorAscii" w:eastAsiaTheme="majorAscii" w:cstheme="majorAscii"/>
          <w:b w:val="1"/>
          <w:bCs w:val="1"/>
          <w:color w:val="0070C0"/>
          <w:sz w:val="28"/>
          <w:szCs w:val="28"/>
        </w:rPr>
        <w:t>Application process and support</w:t>
      </w:r>
    </w:p>
    <w:p w:rsidR="001908C0" w:rsidP="7EB8E9F0" w:rsidRDefault="001908C0" w14:paraId="00000076" w14:textId="77777777">
      <w:pPr>
        <w:spacing w:after="0" w:line="240" w:lineRule="auto"/>
        <w:jc w:val="both"/>
        <w:rPr>
          <w:rFonts w:ascii="Georgia" w:hAnsi="Georgia" w:eastAsia="Georgia" w:cs="Georgia"/>
          <w:sz w:val="24"/>
          <w:szCs w:val="24"/>
        </w:rPr>
      </w:pPr>
    </w:p>
    <w:p w:rsidR="001908C0" w:rsidP="568E6641" w:rsidRDefault="00A352C0" w14:paraId="00000077" w14:textId="77777777">
      <w:pPr>
        <w:spacing w:after="0" w:line="240" w:lineRule="auto"/>
        <w:jc w:val="both"/>
        <w:rPr>
          <w:rFonts w:ascii="Calibri" w:hAnsi="Calibri" w:eastAsia="Calibri" w:cs="Calibri" w:asciiTheme="majorAscii" w:hAnsiTheme="majorAscii" w:eastAsiaTheme="majorAscii" w:cstheme="majorAscii"/>
          <w:sz w:val="24"/>
          <w:szCs w:val="24"/>
        </w:rPr>
      </w:pPr>
      <w:r w:rsidRPr="568E6641" w:rsidR="00A352C0">
        <w:rPr>
          <w:rFonts w:ascii="Calibri" w:hAnsi="Calibri" w:eastAsia="Calibri" w:cs="Calibri" w:asciiTheme="majorAscii" w:hAnsiTheme="majorAscii" w:eastAsiaTheme="majorAscii" w:cstheme="majorAscii"/>
          <w:sz w:val="24"/>
          <w:szCs w:val="24"/>
        </w:rPr>
        <w:t>Application forms and guidance notes are available for download on the REAP website (</w:t>
      </w:r>
      <w:hyperlink r:id="Re5342f7dfceb47b6">
        <w:r w:rsidRPr="568E6641" w:rsidR="00A352C0">
          <w:rPr>
            <w:rFonts w:ascii="Calibri" w:hAnsi="Calibri" w:eastAsia="Calibri" w:cs="Calibri" w:asciiTheme="majorAscii" w:hAnsiTheme="majorAscii" w:eastAsiaTheme="majorAscii" w:cstheme="majorAscii"/>
            <w:color w:val="0000FF"/>
            <w:sz w:val="24"/>
            <w:szCs w:val="24"/>
            <w:u w:val="single"/>
          </w:rPr>
          <w:t>www.reapscotland.org.uk</w:t>
        </w:r>
      </w:hyperlink>
      <w:r w:rsidRPr="568E6641" w:rsidR="00A352C0">
        <w:rPr>
          <w:rFonts w:ascii="Calibri" w:hAnsi="Calibri" w:eastAsia="Calibri" w:cs="Calibri" w:asciiTheme="majorAscii" w:hAnsiTheme="majorAscii" w:eastAsiaTheme="majorAscii" w:cstheme="majorAscii"/>
          <w:sz w:val="24"/>
          <w:szCs w:val="24"/>
        </w:rPr>
        <w:t>) and hard copies are available on request. REAP staff are available to provide support or answer questions about the application process or forms.</w:t>
      </w:r>
    </w:p>
    <w:p w:rsidR="001908C0" w:rsidP="568E6641" w:rsidRDefault="001908C0" w14:paraId="00000078" w14:textId="77777777">
      <w:pPr>
        <w:spacing w:after="0" w:line="240" w:lineRule="auto"/>
        <w:jc w:val="both"/>
        <w:rPr>
          <w:rFonts w:ascii="Calibri" w:hAnsi="Calibri" w:eastAsia="Calibri" w:cs="Calibri" w:asciiTheme="majorAscii" w:hAnsiTheme="majorAscii" w:eastAsiaTheme="majorAscii" w:cstheme="majorAscii"/>
          <w:sz w:val="24"/>
          <w:szCs w:val="24"/>
        </w:rPr>
      </w:pPr>
    </w:p>
    <w:p w:rsidR="001908C0" w:rsidP="568E6641" w:rsidRDefault="00A352C0" w14:paraId="00000079" w14:textId="30DC8BA6">
      <w:pPr>
        <w:spacing w:after="0" w:line="240" w:lineRule="auto"/>
        <w:jc w:val="both"/>
        <w:rPr>
          <w:rFonts w:ascii="Calibri" w:hAnsi="Calibri" w:eastAsia="Calibri" w:cs="Calibri" w:asciiTheme="majorAscii" w:hAnsiTheme="majorAscii" w:eastAsiaTheme="majorAscii" w:cstheme="majorAscii"/>
          <w:sz w:val="24"/>
          <w:szCs w:val="24"/>
        </w:rPr>
      </w:pPr>
      <w:r w:rsidRPr="568E6641" w:rsidR="00A352C0">
        <w:rPr>
          <w:rFonts w:ascii="Calibri" w:hAnsi="Calibri" w:eastAsia="Calibri" w:cs="Calibri" w:asciiTheme="majorAscii" w:hAnsiTheme="majorAscii" w:eastAsiaTheme="majorAscii" w:cstheme="majorAscii"/>
          <w:sz w:val="24"/>
          <w:szCs w:val="24"/>
        </w:rPr>
        <w:t xml:space="preserve">Successful applicants </w:t>
      </w:r>
      <w:r w:rsidRPr="568E6641" w:rsidR="00A352C0">
        <w:rPr>
          <w:rFonts w:ascii="Calibri" w:hAnsi="Calibri" w:eastAsia="Calibri" w:cs="Calibri" w:asciiTheme="majorAscii" w:hAnsiTheme="majorAscii" w:eastAsiaTheme="majorAscii" w:cstheme="majorAscii"/>
          <w:sz w:val="24"/>
          <w:szCs w:val="24"/>
        </w:rPr>
        <w:t>are required to</w:t>
      </w:r>
      <w:r w:rsidRPr="568E6641" w:rsidR="00A352C0">
        <w:rPr>
          <w:rFonts w:ascii="Calibri" w:hAnsi="Calibri" w:eastAsia="Calibri" w:cs="Calibri" w:asciiTheme="majorAscii" w:hAnsiTheme="majorAscii" w:eastAsiaTheme="majorAscii" w:cstheme="majorAscii"/>
          <w:sz w:val="24"/>
          <w:szCs w:val="24"/>
        </w:rPr>
        <w:t xml:space="preserve"> complete an end of grant report itemising grant fund spend, </w:t>
      </w:r>
      <w:r w:rsidRPr="568E6641" w:rsidR="00A352C0">
        <w:rPr>
          <w:rFonts w:ascii="Calibri" w:hAnsi="Calibri" w:eastAsia="Calibri" w:cs="Calibri" w:asciiTheme="majorAscii" w:hAnsiTheme="majorAscii" w:eastAsiaTheme="majorAscii" w:cstheme="majorAscii"/>
          <w:sz w:val="24"/>
          <w:szCs w:val="24"/>
        </w:rPr>
        <w:t>provide</w:t>
      </w:r>
      <w:r w:rsidRPr="568E6641" w:rsidR="00A352C0">
        <w:rPr>
          <w:rFonts w:ascii="Calibri" w:hAnsi="Calibri" w:eastAsia="Calibri" w:cs="Calibri" w:asciiTheme="majorAscii" w:hAnsiTheme="majorAscii" w:eastAsiaTheme="majorAscii" w:cstheme="majorAscii"/>
          <w:sz w:val="24"/>
          <w:szCs w:val="24"/>
        </w:rPr>
        <w:t xml:space="preserve"> supporting evidence, and confirm the grant has been spent per their application. </w:t>
      </w:r>
      <w:r w:rsidRPr="568E6641" w:rsidR="5AA7C3E5">
        <w:rPr>
          <w:rFonts w:ascii="Calibri" w:hAnsi="Calibri" w:eastAsia="Calibri" w:cs="Calibri" w:asciiTheme="majorAscii" w:hAnsiTheme="majorAscii" w:eastAsiaTheme="majorAscii" w:cstheme="majorAscii"/>
          <w:sz w:val="24"/>
          <w:szCs w:val="24"/>
        </w:rPr>
        <w:t xml:space="preserve">We also like to see photographs of </w:t>
      </w:r>
      <w:r w:rsidRPr="568E6641" w:rsidR="3CA23301">
        <w:rPr>
          <w:rFonts w:ascii="Calibri" w:hAnsi="Calibri" w:eastAsia="Calibri" w:cs="Calibri" w:asciiTheme="majorAscii" w:hAnsiTheme="majorAscii" w:eastAsiaTheme="majorAscii" w:cstheme="majorAscii"/>
          <w:sz w:val="24"/>
          <w:szCs w:val="24"/>
        </w:rPr>
        <w:t>the projects to add to the annual report.</w:t>
      </w:r>
    </w:p>
    <w:p w:rsidR="001908C0" w:rsidP="568E6641" w:rsidRDefault="001908C0" w14:paraId="0000007A" w14:textId="77777777">
      <w:pPr>
        <w:spacing w:after="0" w:line="240" w:lineRule="auto"/>
        <w:jc w:val="both"/>
        <w:rPr>
          <w:rFonts w:ascii="Calibri" w:hAnsi="Calibri" w:eastAsia="Calibri" w:cs="Calibri" w:asciiTheme="majorAscii" w:hAnsiTheme="majorAscii" w:eastAsiaTheme="majorAscii" w:cstheme="majorAscii"/>
          <w:sz w:val="24"/>
          <w:szCs w:val="24"/>
        </w:rPr>
      </w:pPr>
    </w:p>
    <w:p w:rsidR="001908C0" w:rsidP="568E6641" w:rsidRDefault="00A352C0" w14:paraId="0000007B" w14:textId="6C2274F2">
      <w:pPr>
        <w:spacing w:after="0" w:line="240" w:lineRule="auto"/>
        <w:jc w:val="both"/>
        <w:rPr>
          <w:rFonts w:ascii="Calibri" w:hAnsi="Calibri" w:eastAsia="Calibri" w:cs="Calibri" w:asciiTheme="majorAscii" w:hAnsiTheme="majorAscii" w:eastAsiaTheme="majorAscii" w:cstheme="majorAscii"/>
          <w:sz w:val="24"/>
          <w:szCs w:val="24"/>
        </w:rPr>
      </w:pPr>
      <w:r w:rsidRPr="568E6641" w:rsidR="00A352C0">
        <w:rPr>
          <w:rFonts w:ascii="Calibri" w:hAnsi="Calibri" w:eastAsia="Calibri" w:cs="Calibri" w:asciiTheme="majorAscii" w:hAnsiTheme="majorAscii" w:eastAsiaTheme="majorAscii" w:cstheme="majorAscii"/>
          <w:sz w:val="24"/>
          <w:szCs w:val="24"/>
        </w:rPr>
        <w:t xml:space="preserve">Details of grants </w:t>
      </w:r>
      <w:r w:rsidRPr="568E6641" w:rsidR="6B02FB17">
        <w:rPr>
          <w:rFonts w:ascii="Calibri" w:hAnsi="Calibri" w:eastAsia="Calibri" w:cs="Calibri" w:asciiTheme="majorAscii" w:hAnsiTheme="majorAscii" w:eastAsiaTheme="majorAscii" w:cstheme="majorAscii"/>
          <w:sz w:val="24"/>
          <w:szCs w:val="24"/>
        </w:rPr>
        <w:t>awarded</w:t>
      </w:r>
      <w:r w:rsidRPr="568E6641" w:rsidR="00A352C0">
        <w:rPr>
          <w:rFonts w:ascii="Calibri" w:hAnsi="Calibri" w:eastAsia="Calibri" w:cs="Calibri" w:asciiTheme="majorAscii" w:hAnsiTheme="majorAscii" w:eastAsiaTheme="majorAscii" w:cstheme="majorAscii"/>
          <w:sz w:val="24"/>
          <w:szCs w:val="24"/>
        </w:rPr>
        <w:t xml:space="preserve"> award reports and minutes of </w:t>
      </w:r>
      <w:r w:rsidRPr="568E6641" w:rsidR="46010C85">
        <w:rPr>
          <w:rFonts w:ascii="Calibri" w:hAnsi="Calibri" w:eastAsia="Calibri" w:cs="Calibri" w:asciiTheme="majorAscii" w:hAnsiTheme="majorAscii" w:eastAsiaTheme="majorAscii" w:cstheme="majorAscii"/>
          <w:sz w:val="24"/>
          <w:szCs w:val="24"/>
        </w:rPr>
        <w:t>decision-making</w:t>
      </w:r>
      <w:r w:rsidRPr="568E6641" w:rsidR="00A352C0">
        <w:rPr>
          <w:rFonts w:ascii="Calibri" w:hAnsi="Calibri" w:eastAsia="Calibri" w:cs="Calibri" w:asciiTheme="majorAscii" w:hAnsiTheme="majorAscii" w:eastAsiaTheme="majorAscii" w:cstheme="majorAscii"/>
          <w:sz w:val="24"/>
          <w:szCs w:val="24"/>
        </w:rPr>
        <w:t xml:space="preserve"> meetings are available online on the REAP website.</w:t>
      </w:r>
    </w:p>
    <w:p w:rsidR="001908C0" w:rsidP="568E6641" w:rsidRDefault="001908C0" w14:paraId="0000007C" w14:textId="77777777">
      <w:pPr>
        <w:spacing w:after="0" w:line="240" w:lineRule="auto"/>
        <w:jc w:val="both"/>
        <w:rPr>
          <w:rFonts w:ascii="Calibri" w:hAnsi="Calibri" w:eastAsia="Calibri" w:cs="Calibri" w:asciiTheme="majorAscii" w:hAnsiTheme="majorAscii" w:eastAsiaTheme="majorAscii" w:cstheme="majorAscii"/>
          <w:sz w:val="24"/>
          <w:szCs w:val="24"/>
        </w:rPr>
      </w:pPr>
    </w:p>
    <w:p w:rsidR="001908C0" w:rsidRDefault="001908C0" w14:paraId="0000007D" w14:textId="77777777">
      <w:pPr>
        <w:spacing w:after="0" w:line="240" w:lineRule="auto"/>
        <w:jc w:val="both"/>
        <w:rPr>
          <w:rFonts w:ascii="Arial" w:hAnsi="Arial" w:eastAsia="Arial" w:cs="Arial"/>
        </w:rPr>
      </w:pPr>
    </w:p>
    <w:p w:rsidR="001908C0" w:rsidRDefault="001908C0" w14:paraId="00000086" w14:textId="73D78C50">
      <w:pPr>
        <w:spacing w:after="0" w:line="240" w:lineRule="auto"/>
        <w:rPr>
          <w:rFonts w:ascii="Arial" w:hAnsi="Arial" w:eastAsia="Arial" w:cs="Arial"/>
        </w:rPr>
      </w:pPr>
    </w:p>
    <w:sectPr w:rsidR="001908C0">
      <w:footerReference w:type="default" r:id="rId18"/>
      <w:footerReference w:type="first" r:id="rId19"/>
      <w:pgSz w:w="11906" w:h="16838" w:orient="portrait"/>
      <w:pgMar w:top="1440" w:right="1080" w:bottom="1440" w:left="1080"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B7FA2" w:rsidRDefault="007B7FA2" w14:paraId="0FC05AF3" w14:textId="77777777">
      <w:pPr>
        <w:spacing w:after="0" w:line="240" w:lineRule="auto"/>
      </w:pPr>
      <w:r>
        <w:separator/>
      </w:r>
    </w:p>
  </w:endnote>
  <w:endnote w:type="continuationSeparator" w:id="0">
    <w:p w:rsidR="007B7FA2" w:rsidRDefault="007B7FA2" w14:paraId="4B9CFE3C"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908C0" w:rsidRDefault="001908C0" w14:paraId="00000088" w14:textId="77777777">
    <w:pPr>
      <w:pBdr>
        <w:top w:val="nil"/>
        <w:left w:val="nil"/>
        <w:bottom w:val="nil"/>
        <w:right w:val="nil"/>
        <w:between w:val="nil"/>
      </w:pBdr>
      <w:tabs>
        <w:tab w:val="center" w:pos="4513"/>
        <w:tab w:val="right" w:pos="9026"/>
      </w:tabs>
      <w:spacing w:after="0" w:line="240" w:lineRule="auto"/>
      <w:jc w:val="center"/>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908C0" w:rsidRDefault="001908C0" w14:paraId="00000087" w14:textId="77777777">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B7FA2" w:rsidRDefault="007B7FA2" w14:paraId="3BF44D67" w14:textId="77777777">
      <w:pPr>
        <w:spacing w:after="0" w:line="240" w:lineRule="auto"/>
      </w:pPr>
      <w:r>
        <w:separator/>
      </w:r>
    </w:p>
  </w:footnote>
  <w:footnote w:type="continuationSeparator" w:id="0">
    <w:p w:rsidR="007B7FA2" w:rsidRDefault="007B7FA2" w14:paraId="0A162D11"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 id="_x0000_i1026" style="width:7.7pt;height:6.45pt" coordsize="" o:bullet="t" stroked="f" o:spt="100" adj="0,,0" path="">
        <v:stroke joinstyle="miter"/>
        <v:imagedata o:title="image132" r:id="rId1"/>
        <v:formulas/>
        <v:path o:connecttype="segments"/>
      </v:shape>
    </w:pict>
  </w:numPicBullet>
  <w:abstractNum xmlns:w="http://schemas.openxmlformats.org/wordprocessingml/2006/main" w:abstractNumId="5">
    <w:nsid w:val="18a5366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
    <w:nsid w:val="46e78fc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
    <w:nsid w:val="1a8d940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13fc275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b3eb3a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3370179A"/>
    <w:multiLevelType w:val="hybridMultilevel"/>
    <w:tmpl w:val="5DC6DCA6"/>
    <w:lvl w:ilvl="0" w:tplc="7AFEC6B4">
      <w:start w:val="1"/>
      <w:numFmt w:val="bullet"/>
      <w:lvlText w:val="•"/>
      <w:lvlPicBulletId w:val="0"/>
      <w:lvlJc w:val="left"/>
      <w:pPr>
        <w:ind w:left="73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lvl w:ilvl="1" w:tplc="6706C526">
      <w:start w:val="1"/>
      <w:numFmt w:val="bullet"/>
      <w:lvlText w:val="o"/>
      <w:lvlJc w:val="left"/>
      <w:pPr>
        <w:ind w:left="181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lvl w:ilvl="2" w:tplc="B49AF040">
      <w:start w:val="1"/>
      <w:numFmt w:val="bullet"/>
      <w:lvlText w:val="▪"/>
      <w:lvlJc w:val="left"/>
      <w:pPr>
        <w:ind w:left="253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lvl w:ilvl="3" w:tplc="56FA3896">
      <w:start w:val="1"/>
      <w:numFmt w:val="bullet"/>
      <w:lvlText w:val="•"/>
      <w:lvlJc w:val="left"/>
      <w:pPr>
        <w:ind w:left="325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lvl w:ilvl="4" w:tplc="2536FFE4">
      <w:start w:val="1"/>
      <w:numFmt w:val="bullet"/>
      <w:lvlText w:val="o"/>
      <w:lvlJc w:val="left"/>
      <w:pPr>
        <w:ind w:left="397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lvl w:ilvl="5" w:tplc="733C2964">
      <w:start w:val="1"/>
      <w:numFmt w:val="bullet"/>
      <w:lvlText w:val="▪"/>
      <w:lvlJc w:val="left"/>
      <w:pPr>
        <w:ind w:left="469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lvl w:ilvl="6" w:tplc="4C1C2CE8">
      <w:start w:val="1"/>
      <w:numFmt w:val="bullet"/>
      <w:lvlText w:val="•"/>
      <w:lvlJc w:val="left"/>
      <w:pPr>
        <w:ind w:left="541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lvl w:ilvl="7" w:tplc="17F0981E">
      <w:start w:val="1"/>
      <w:numFmt w:val="bullet"/>
      <w:lvlText w:val="o"/>
      <w:lvlJc w:val="left"/>
      <w:pPr>
        <w:ind w:left="613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lvl w:ilvl="8" w:tplc="38522896">
      <w:start w:val="1"/>
      <w:numFmt w:val="bullet"/>
      <w:lvlText w:val="▪"/>
      <w:lvlJc w:val="left"/>
      <w:pPr>
        <w:ind w:left="685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abstractNum>
  <w:num w:numId="6">
    <w:abstractNumId w:val="5"/>
  </w:num>
  <w:num w:numId="5">
    <w:abstractNumId w:val="4"/>
  </w:num>
  <w:num w:numId="4">
    <w:abstractNumId w:val="3"/>
  </w:num>
  <w:num w:numId="3">
    <w:abstractNumId w:val="2"/>
  </w:num>
  <w:num w:numId="2">
    <w:abstractNumId w:val="1"/>
  </w:num>
  <w:num w:numId="1" w16cid:durableId="15304139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08C0"/>
    <w:rsid w:val="00021DDB"/>
    <w:rsid w:val="000E2FA9"/>
    <w:rsid w:val="000F0CEB"/>
    <w:rsid w:val="0014414F"/>
    <w:rsid w:val="001908C0"/>
    <w:rsid w:val="001977CB"/>
    <w:rsid w:val="002345E3"/>
    <w:rsid w:val="00244F65"/>
    <w:rsid w:val="00245032"/>
    <w:rsid w:val="00323F58"/>
    <w:rsid w:val="0033089E"/>
    <w:rsid w:val="003A4820"/>
    <w:rsid w:val="003F6A2B"/>
    <w:rsid w:val="00402350"/>
    <w:rsid w:val="00426273"/>
    <w:rsid w:val="004270D2"/>
    <w:rsid w:val="004475CE"/>
    <w:rsid w:val="00512EEF"/>
    <w:rsid w:val="005D15FA"/>
    <w:rsid w:val="00760016"/>
    <w:rsid w:val="007B7FA2"/>
    <w:rsid w:val="00932F07"/>
    <w:rsid w:val="009C56E1"/>
    <w:rsid w:val="00A352C0"/>
    <w:rsid w:val="00BA3199"/>
    <w:rsid w:val="00BB491A"/>
    <w:rsid w:val="00C102A0"/>
    <w:rsid w:val="00C23B5B"/>
    <w:rsid w:val="00CA4A68"/>
    <w:rsid w:val="00D13206"/>
    <w:rsid w:val="00F20633"/>
    <w:rsid w:val="00F3259A"/>
    <w:rsid w:val="010C6BB9"/>
    <w:rsid w:val="016C1F96"/>
    <w:rsid w:val="0180FF3D"/>
    <w:rsid w:val="01947101"/>
    <w:rsid w:val="01AE7680"/>
    <w:rsid w:val="01B98F61"/>
    <w:rsid w:val="02021AD8"/>
    <w:rsid w:val="02419C0D"/>
    <w:rsid w:val="024E31C1"/>
    <w:rsid w:val="02636FAB"/>
    <w:rsid w:val="02C08BFA"/>
    <w:rsid w:val="02C6FB3B"/>
    <w:rsid w:val="02EE0E30"/>
    <w:rsid w:val="0314925C"/>
    <w:rsid w:val="03155CA5"/>
    <w:rsid w:val="0341C2AF"/>
    <w:rsid w:val="034A46E1"/>
    <w:rsid w:val="03B762DB"/>
    <w:rsid w:val="0401665F"/>
    <w:rsid w:val="041CF3F1"/>
    <w:rsid w:val="04325FBF"/>
    <w:rsid w:val="044FCAC8"/>
    <w:rsid w:val="046FC4FE"/>
    <w:rsid w:val="047C3F6B"/>
    <w:rsid w:val="049D56E6"/>
    <w:rsid w:val="05C27878"/>
    <w:rsid w:val="05F1258D"/>
    <w:rsid w:val="064C331E"/>
    <w:rsid w:val="06C0856F"/>
    <w:rsid w:val="06EA9010"/>
    <w:rsid w:val="06FC2E12"/>
    <w:rsid w:val="070FD551"/>
    <w:rsid w:val="073D9AA8"/>
    <w:rsid w:val="07E4236D"/>
    <w:rsid w:val="08002B8F"/>
    <w:rsid w:val="081245AD"/>
    <w:rsid w:val="08508826"/>
    <w:rsid w:val="091EE9DC"/>
    <w:rsid w:val="09482F2D"/>
    <w:rsid w:val="09A76BF8"/>
    <w:rsid w:val="09C9B403"/>
    <w:rsid w:val="09CB52DC"/>
    <w:rsid w:val="09D5277C"/>
    <w:rsid w:val="09F44A1F"/>
    <w:rsid w:val="0A3B194F"/>
    <w:rsid w:val="0A789569"/>
    <w:rsid w:val="0A883266"/>
    <w:rsid w:val="0BCF474A"/>
    <w:rsid w:val="0C0F1B7E"/>
    <w:rsid w:val="0C110BCB"/>
    <w:rsid w:val="0C51F918"/>
    <w:rsid w:val="0CB357D9"/>
    <w:rsid w:val="0CF171C9"/>
    <w:rsid w:val="0D015621"/>
    <w:rsid w:val="0D09015F"/>
    <w:rsid w:val="0D57E17B"/>
    <w:rsid w:val="0D8D64AB"/>
    <w:rsid w:val="0DB5541B"/>
    <w:rsid w:val="0DF7B1D7"/>
    <w:rsid w:val="0DFE19EA"/>
    <w:rsid w:val="0E561D46"/>
    <w:rsid w:val="0E6D252C"/>
    <w:rsid w:val="0EA46E4D"/>
    <w:rsid w:val="0EA69393"/>
    <w:rsid w:val="0F0DE088"/>
    <w:rsid w:val="0F394772"/>
    <w:rsid w:val="0F513304"/>
    <w:rsid w:val="0FAE6130"/>
    <w:rsid w:val="0FD08948"/>
    <w:rsid w:val="0FEC36C3"/>
    <w:rsid w:val="10943DD9"/>
    <w:rsid w:val="109FAE5A"/>
    <w:rsid w:val="10B3956B"/>
    <w:rsid w:val="10B6F6E1"/>
    <w:rsid w:val="10B898FA"/>
    <w:rsid w:val="10C59B7E"/>
    <w:rsid w:val="117587E9"/>
    <w:rsid w:val="11771FA5"/>
    <w:rsid w:val="11D58216"/>
    <w:rsid w:val="12033C06"/>
    <w:rsid w:val="121D055E"/>
    <w:rsid w:val="12421DD5"/>
    <w:rsid w:val="127F85AC"/>
    <w:rsid w:val="12A2846A"/>
    <w:rsid w:val="12C76F4D"/>
    <w:rsid w:val="12CF1114"/>
    <w:rsid w:val="134B82CA"/>
    <w:rsid w:val="135BD7F0"/>
    <w:rsid w:val="13843B60"/>
    <w:rsid w:val="13E4AF08"/>
    <w:rsid w:val="142EB3B0"/>
    <w:rsid w:val="144888AC"/>
    <w:rsid w:val="1521B46B"/>
    <w:rsid w:val="159D8633"/>
    <w:rsid w:val="15D6D5A2"/>
    <w:rsid w:val="15E9BEA4"/>
    <w:rsid w:val="17099945"/>
    <w:rsid w:val="17DE204B"/>
    <w:rsid w:val="183945DF"/>
    <w:rsid w:val="18478165"/>
    <w:rsid w:val="186219DC"/>
    <w:rsid w:val="18A1B0B3"/>
    <w:rsid w:val="18AA8282"/>
    <w:rsid w:val="18B45D89"/>
    <w:rsid w:val="18D77AC8"/>
    <w:rsid w:val="18DB7679"/>
    <w:rsid w:val="193349C3"/>
    <w:rsid w:val="1995F2C5"/>
    <w:rsid w:val="19A6AF14"/>
    <w:rsid w:val="19AE31A5"/>
    <w:rsid w:val="19BE6E27"/>
    <w:rsid w:val="19C87350"/>
    <w:rsid w:val="1A2E13F5"/>
    <w:rsid w:val="1A4B652F"/>
    <w:rsid w:val="1AB448BD"/>
    <w:rsid w:val="1ACF1428"/>
    <w:rsid w:val="1AE84F18"/>
    <w:rsid w:val="1AF5439D"/>
    <w:rsid w:val="1B5694AF"/>
    <w:rsid w:val="1B63FDE1"/>
    <w:rsid w:val="1C1A2574"/>
    <w:rsid w:val="1C5E1093"/>
    <w:rsid w:val="1C9EFEC4"/>
    <w:rsid w:val="1CFB1051"/>
    <w:rsid w:val="1D2BE6B4"/>
    <w:rsid w:val="1DE0F83E"/>
    <w:rsid w:val="1E83CFD0"/>
    <w:rsid w:val="1EBF4960"/>
    <w:rsid w:val="1ED5AA7A"/>
    <w:rsid w:val="1ED7AFF4"/>
    <w:rsid w:val="1F0C7AA6"/>
    <w:rsid w:val="1F5D0933"/>
    <w:rsid w:val="1F7A0ADE"/>
    <w:rsid w:val="1FE1A77E"/>
    <w:rsid w:val="204457C4"/>
    <w:rsid w:val="20AFAB42"/>
    <w:rsid w:val="215CBD8C"/>
    <w:rsid w:val="21EE569C"/>
    <w:rsid w:val="22069162"/>
    <w:rsid w:val="220D4B3C"/>
    <w:rsid w:val="221EAAB8"/>
    <w:rsid w:val="22472292"/>
    <w:rsid w:val="226CFDF0"/>
    <w:rsid w:val="22760734"/>
    <w:rsid w:val="2280A2BB"/>
    <w:rsid w:val="22821B87"/>
    <w:rsid w:val="22889041"/>
    <w:rsid w:val="229A3F13"/>
    <w:rsid w:val="23487E37"/>
    <w:rsid w:val="236AA0E2"/>
    <w:rsid w:val="23E94D00"/>
    <w:rsid w:val="24D1FF2F"/>
    <w:rsid w:val="254EA826"/>
    <w:rsid w:val="2570C3C0"/>
    <w:rsid w:val="25929D82"/>
    <w:rsid w:val="25B8437D"/>
    <w:rsid w:val="25BD5DAE"/>
    <w:rsid w:val="26D8119F"/>
    <w:rsid w:val="270A105A"/>
    <w:rsid w:val="2735CC71"/>
    <w:rsid w:val="27784D10"/>
    <w:rsid w:val="27ED7597"/>
    <w:rsid w:val="28233269"/>
    <w:rsid w:val="283922B1"/>
    <w:rsid w:val="2849810A"/>
    <w:rsid w:val="2988E8D2"/>
    <w:rsid w:val="29CA5C4D"/>
    <w:rsid w:val="29CC7743"/>
    <w:rsid w:val="29FE16DC"/>
    <w:rsid w:val="2A780FD5"/>
    <w:rsid w:val="2ABF3B9F"/>
    <w:rsid w:val="2AD74248"/>
    <w:rsid w:val="2ADEFCFD"/>
    <w:rsid w:val="2B45F3E6"/>
    <w:rsid w:val="2C437806"/>
    <w:rsid w:val="2C6E2A6E"/>
    <w:rsid w:val="2DDEE30F"/>
    <w:rsid w:val="2DFC4BCD"/>
    <w:rsid w:val="2DFD7562"/>
    <w:rsid w:val="2E4B7B5C"/>
    <w:rsid w:val="2E7CFFC6"/>
    <w:rsid w:val="2EDC620F"/>
    <w:rsid w:val="2F37D556"/>
    <w:rsid w:val="2F671349"/>
    <w:rsid w:val="2F69C465"/>
    <w:rsid w:val="2F9945C3"/>
    <w:rsid w:val="3022090F"/>
    <w:rsid w:val="30384908"/>
    <w:rsid w:val="306E424F"/>
    <w:rsid w:val="3093ADEA"/>
    <w:rsid w:val="30FF7C9C"/>
    <w:rsid w:val="31011ADF"/>
    <w:rsid w:val="312F226B"/>
    <w:rsid w:val="31337352"/>
    <w:rsid w:val="3147B598"/>
    <w:rsid w:val="3266A449"/>
    <w:rsid w:val="32DA8E84"/>
    <w:rsid w:val="33360249"/>
    <w:rsid w:val="3373253B"/>
    <w:rsid w:val="3380E179"/>
    <w:rsid w:val="338F1CFF"/>
    <w:rsid w:val="33BE1077"/>
    <w:rsid w:val="341FB5E7"/>
    <w:rsid w:val="34701367"/>
    <w:rsid w:val="34ED4E54"/>
    <w:rsid w:val="35893D37"/>
    <w:rsid w:val="35A5E0D9"/>
    <w:rsid w:val="35D654CD"/>
    <w:rsid w:val="35E5621E"/>
    <w:rsid w:val="36112525"/>
    <w:rsid w:val="369642C3"/>
    <w:rsid w:val="36AD9F57"/>
    <w:rsid w:val="36B684E6"/>
    <w:rsid w:val="36C6BDC1"/>
    <w:rsid w:val="36EE0DE4"/>
    <w:rsid w:val="371AF74C"/>
    <w:rsid w:val="373D6A80"/>
    <w:rsid w:val="374E4AA0"/>
    <w:rsid w:val="37852E8E"/>
    <w:rsid w:val="37A457A8"/>
    <w:rsid w:val="37A80C53"/>
    <w:rsid w:val="37AE4BFC"/>
    <w:rsid w:val="37BFB05B"/>
    <w:rsid w:val="3849C824"/>
    <w:rsid w:val="384C2056"/>
    <w:rsid w:val="38561D64"/>
    <w:rsid w:val="385C03D6"/>
    <w:rsid w:val="38685185"/>
    <w:rsid w:val="38F4CD32"/>
    <w:rsid w:val="3956DB7E"/>
    <w:rsid w:val="3980BE20"/>
    <w:rsid w:val="39BF4E0A"/>
    <w:rsid w:val="3A44DEDD"/>
    <w:rsid w:val="3A8D8E9F"/>
    <w:rsid w:val="3AA01166"/>
    <w:rsid w:val="3AB8D341"/>
    <w:rsid w:val="3B10983F"/>
    <w:rsid w:val="3B4047E9"/>
    <w:rsid w:val="3B9A2EE4"/>
    <w:rsid w:val="3BD6A368"/>
    <w:rsid w:val="3C3AE72D"/>
    <w:rsid w:val="3C7A1115"/>
    <w:rsid w:val="3C8B3162"/>
    <w:rsid w:val="3CA23301"/>
    <w:rsid w:val="3CE83940"/>
    <w:rsid w:val="3D2030E7"/>
    <w:rsid w:val="3DC80A08"/>
    <w:rsid w:val="3DDCC861"/>
    <w:rsid w:val="3DFA9B18"/>
    <w:rsid w:val="3E009629"/>
    <w:rsid w:val="3E0DBBA1"/>
    <w:rsid w:val="3E1C923D"/>
    <w:rsid w:val="3E5D4F40"/>
    <w:rsid w:val="3F01FB2B"/>
    <w:rsid w:val="3F276B6D"/>
    <w:rsid w:val="3F32AC93"/>
    <w:rsid w:val="3F3DEF5C"/>
    <w:rsid w:val="3F9D0521"/>
    <w:rsid w:val="3FDBE385"/>
    <w:rsid w:val="3FFCA0CB"/>
    <w:rsid w:val="40800757"/>
    <w:rsid w:val="40CDA59D"/>
    <w:rsid w:val="4161AFE7"/>
    <w:rsid w:val="418FB800"/>
    <w:rsid w:val="421FAD39"/>
    <w:rsid w:val="422E29D0"/>
    <w:rsid w:val="4254DBE2"/>
    <w:rsid w:val="42A767B5"/>
    <w:rsid w:val="42C68133"/>
    <w:rsid w:val="42CCB85D"/>
    <w:rsid w:val="42D4A5E3"/>
    <w:rsid w:val="42E49567"/>
    <w:rsid w:val="435E6C94"/>
    <w:rsid w:val="4384B0BB"/>
    <w:rsid w:val="43D64535"/>
    <w:rsid w:val="43EA3443"/>
    <w:rsid w:val="44088F0D"/>
    <w:rsid w:val="44189484"/>
    <w:rsid w:val="44927970"/>
    <w:rsid w:val="44A31311"/>
    <w:rsid w:val="451B780F"/>
    <w:rsid w:val="4556DC45"/>
    <w:rsid w:val="456EE2EE"/>
    <w:rsid w:val="4596ACF1"/>
    <w:rsid w:val="46010C85"/>
    <w:rsid w:val="461C3629"/>
    <w:rsid w:val="46B74870"/>
    <w:rsid w:val="46C93816"/>
    <w:rsid w:val="46C9D5B4"/>
    <w:rsid w:val="4819FB4C"/>
    <w:rsid w:val="483224EF"/>
    <w:rsid w:val="48CE17ED"/>
    <w:rsid w:val="491B92DF"/>
    <w:rsid w:val="4A24E7C3"/>
    <w:rsid w:val="4A665CAC"/>
    <w:rsid w:val="4A6E90D1"/>
    <w:rsid w:val="4AB29CC3"/>
    <w:rsid w:val="4B815BF3"/>
    <w:rsid w:val="4B9A8450"/>
    <w:rsid w:val="4BA048D6"/>
    <w:rsid w:val="4BBCB820"/>
    <w:rsid w:val="4BE2938F"/>
    <w:rsid w:val="4C751E3B"/>
    <w:rsid w:val="4C84336A"/>
    <w:rsid w:val="4CB33883"/>
    <w:rsid w:val="4CDB9651"/>
    <w:rsid w:val="4CFAD855"/>
    <w:rsid w:val="4D0057AB"/>
    <w:rsid w:val="4D36A90C"/>
    <w:rsid w:val="4DB6D0C6"/>
    <w:rsid w:val="4DD18A29"/>
    <w:rsid w:val="4E1412EB"/>
    <w:rsid w:val="4E203359"/>
    <w:rsid w:val="4E7766B2"/>
    <w:rsid w:val="4EA0248D"/>
    <w:rsid w:val="4EDF9EA5"/>
    <w:rsid w:val="4F89B80F"/>
    <w:rsid w:val="4FAD1787"/>
    <w:rsid w:val="50133713"/>
    <w:rsid w:val="501646FF"/>
    <w:rsid w:val="503D36D4"/>
    <w:rsid w:val="505970D6"/>
    <w:rsid w:val="5097D576"/>
    <w:rsid w:val="518CFBF3"/>
    <w:rsid w:val="51E0925B"/>
    <w:rsid w:val="51F26197"/>
    <w:rsid w:val="5217BE5D"/>
    <w:rsid w:val="52603AD3"/>
    <w:rsid w:val="52BC2AB8"/>
    <w:rsid w:val="52BEED40"/>
    <w:rsid w:val="52C6757D"/>
    <w:rsid w:val="52D1A150"/>
    <w:rsid w:val="5300DA45"/>
    <w:rsid w:val="53123DB4"/>
    <w:rsid w:val="532993F6"/>
    <w:rsid w:val="53892C31"/>
    <w:rsid w:val="5390D013"/>
    <w:rsid w:val="53BD76BD"/>
    <w:rsid w:val="540EEDBE"/>
    <w:rsid w:val="54122594"/>
    <w:rsid w:val="559A024D"/>
    <w:rsid w:val="560D2E01"/>
    <w:rsid w:val="565FA94F"/>
    <w:rsid w:val="568E6641"/>
    <w:rsid w:val="5710BDF6"/>
    <w:rsid w:val="572CD2A1"/>
    <w:rsid w:val="57376255"/>
    <w:rsid w:val="57B7D18D"/>
    <w:rsid w:val="57D3D66B"/>
    <w:rsid w:val="5806EF8B"/>
    <w:rsid w:val="5820C4F4"/>
    <w:rsid w:val="583C640F"/>
    <w:rsid w:val="59C206DF"/>
    <w:rsid w:val="5A13C082"/>
    <w:rsid w:val="5A83BB94"/>
    <w:rsid w:val="5AA7C3E5"/>
    <w:rsid w:val="5AA9E12F"/>
    <w:rsid w:val="5B37501E"/>
    <w:rsid w:val="5B6F74DB"/>
    <w:rsid w:val="5B9CAC35"/>
    <w:rsid w:val="5BC064D3"/>
    <w:rsid w:val="5BFCF7E1"/>
    <w:rsid w:val="5C111662"/>
    <w:rsid w:val="5C2861CE"/>
    <w:rsid w:val="5C308450"/>
    <w:rsid w:val="5C9060A0"/>
    <w:rsid w:val="5D449938"/>
    <w:rsid w:val="5D5145C7"/>
    <w:rsid w:val="5D8B872E"/>
    <w:rsid w:val="5DBFD026"/>
    <w:rsid w:val="5E80A96E"/>
    <w:rsid w:val="5E9DA394"/>
    <w:rsid w:val="5F2D679B"/>
    <w:rsid w:val="60019B59"/>
    <w:rsid w:val="60BE393D"/>
    <w:rsid w:val="60CD6887"/>
    <w:rsid w:val="60DE488B"/>
    <w:rsid w:val="60E7C5B8"/>
    <w:rsid w:val="6120184C"/>
    <w:rsid w:val="6151D91D"/>
    <w:rsid w:val="6157A3F7"/>
    <w:rsid w:val="6163D1C3"/>
    <w:rsid w:val="616B9305"/>
    <w:rsid w:val="617A4165"/>
    <w:rsid w:val="61EFC527"/>
    <w:rsid w:val="625A099E"/>
    <w:rsid w:val="626AD653"/>
    <w:rsid w:val="62B0A557"/>
    <w:rsid w:val="62D80781"/>
    <w:rsid w:val="62DBB737"/>
    <w:rsid w:val="62FA8434"/>
    <w:rsid w:val="63A23D60"/>
    <w:rsid w:val="63D2B7F4"/>
    <w:rsid w:val="646C28EE"/>
    <w:rsid w:val="64A761A9"/>
    <w:rsid w:val="64B1E227"/>
    <w:rsid w:val="64C75D7A"/>
    <w:rsid w:val="655ED992"/>
    <w:rsid w:val="659BE9D7"/>
    <w:rsid w:val="65BB26D7"/>
    <w:rsid w:val="65F5D2C2"/>
    <w:rsid w:val="66A3E90A"/>
    <w:rsid w:val="6727DD7A"/>
    <w:rsid w:val="6790844B"/>
    <w:rsid w:val="6795127F"/>
    <w:rsid w:val="67BDB0ED"/>
    <w:rsid w:val="67F50F22"/>
    <w:rsid w:val="68414912"/>
    <w:rsid w:val="696D7138"/>
    <w:rsid w:val="6984C08E"/>
    <w:rsid w:val="6985534A"/>
    <w:rsid w:val="69EDEF9C"/>
    <w:rsid w:val="6A0F5E57"/>
    <w:rsid w:val="6A1A94E0"/>
    <w:rsid w:val="6A3C8317"/>
    <w:rsid w:val="6ADC2E95"/>
    <w:rsid w:val="6B02FB17"/>
    <w:rsid w:val="6B099DE6"/>
    <w:rsid w:val="6B5114C3"/>
    <w:rsid w:val="6B5EE9EF"/>
    <w:rsid w:val="6B6D20B8"/>
    <w:rsid w:val="6BA3D63E"/>
    <w:rsid w:val="6BBBDCF2"/>
    <w:rsid w:val="6C876B7F"/>
    <w:rsid w:val="6C90DA9B"/>
    <w:rsid w:val="6D568DE6"/>
    <w:rsid w:val="6DAD84EF"/>
    <w:rsid w:val="6E14DF56"/>
    <w:rsid w:val="6E1EC292"/>
    <w:rsid w:val="6E2B7A7F"/>
    <w:rsid w:val="6E57CA96"/>
    <w:rsid w:val="6E785343"/>
    <w:rsid w:val="6EC6EE40"/>
    <w:rsid w:val="6FD9073C"/>
    <w:rsid w:val="7014E76C"/>
    <w:rsid w:val="7063BA8C"/>
    <w:rsid w:val="70663E0E"/>
    <w:rsid w:val="70A0E2B8"/>
    <w:rsid w:val="715523F1"/>
    <w:rsid w:val="7174D79D"/>
    <w:rsid w:val="71ADCE08"/>
    <w:rsid w:val="72446615"/>
    <w:rsid w:val="7258697D"/>
    <w:rsid w:val="72982A3C"/>
    <w:rsid w:val="735645B9"/>
    <w:rsid w:val="7387E83A"/>
    <w:rsid w:val="73E62112"/>
    <w:rsid w:val="73F06084"/>
    <w:rsid w:val="73F8FBE7"/>
    <w:rsid w:val="74543758"/>
    <w:rsid w:val="7459A785"/>
    <w:rsid w:val="747464AD"/>
    <w:rsid w:val="74F80607"/>
    <w:rsid w:val="755C7353"/>
    <w:rsid w:val="759F6D82"/>
    <w:rsid w:val="75D025C6"/>
    <w:rsid w:val="75D751BA"/>
    <w:rsid w:val="75F577E6"/>
    <w:rsid w:val="7648E038"/>
    <w:rsid w:val="76628B1A"/>
    <w:rsid w:val="766816CE"/>
    <w:rsid w:val="77252A8C"/>
    <w:rsid w:val="77280146"/>
    <w:rsid w:val="777D1F21"/>
    <w:rsid w:val="77B1E95C"/>
    <w:rsid w:val="788DB4C2"/>
    <w:rsid w:val="78C80CCA"/>
    <w:rsid w:val="78D49CFC"/>
    <w:rsid w:val="79080407"/>
    <w:rsid w:val="792D18A8"/>
    <w:rsid w:val="79330072"/>
    <w:rsid w:val="79531C5A"/>
    <w:rsid w:val="795EE3EE"/>
    <w:rsid w:val="7986D872"/>
    <w:rsid w:val="79AD7091"/>
    <w:rsid w:val="79BD32D0"/>
    <w:rsid w:val="7A702FBC"/>
    <w:rsid w:val="7B0A7F0C"/>
    <w:rsid w:val="7B81D6F6"/>
    <w:rsid w:val="7BB8B854"/>
    <w:rsid w:val="7BCA9F96"/>
    <w:rsid w:val="7BD6789B"/>
    <w:rsid w:val="7C073E48"/>
    <w:rsid w:val="7C161DEB"/>
    <w:rsid w:val="7C16A7BF"/>
    <w:rsid w:val="7C275D5E"/>
    <w:rsid w:val="7C747E37"/>
    <w:rsid w:val="7C8EAA68"/>
    <w:rsid w:val="7CE50754"/>
    <w:rsid w:val="7D078ECE"/>
    <w:rsid w:val="7D46E86D"/>
    <w:rsid w:val="7D8A0C6B"/>
    <w:rsid w:val="7D94E9D5"/>
    <w:rsid w:val="7DD791C4"/>
    <w:rsid w:val="7E1C1605"/>
    <w:rsid w:val="7E5376A3"/>
    <w:rsid w:val="7EB8E9F0"/>
    <w:rsid w:val="7F2DF53B"/>
    <w:rsid w:val="7F3A4FB1"/>
    <w:rsid w:val="7FD69A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34C87C85"/>
  <w15:docId w15:val="{4CFFD1F3-B7EE-4BF5-A821-DEE2F95141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hAnsi="Calibri" w:eastAsia="Calibri" w:cs="Calibr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hAnsi="Georgia" w:eastAsia="Georgia" w:cs="Georgia"/>
      <w:i/>
      <w:color w:val="666666"/>
      <w:sz w:val="48"/>
      <w:szCs w:val="48"/>
    </w:rPr>
  </w:style>
  <w:style w:type="table" w:styleId="a" w:customStyle="1">
    <w:basedOn w:val="TableNormal"/>
    <w:tblPr>
      <w:tblStyleRowBandSize w:val="1"/>
      <w:tblStyleColBandSize w:val="1"/>
      <w:tblCellMar>
        <w:left w:w="115" w:type="dxa"/>
        <w:right w:w="115" w:type="dxa"/>
      </w:tblCellMar>
    </w:tblPr>
  </w:style>
  <w:style w:type="paragraph" w:styleId="NoSpacing">
    <w:name w:val="No Spacing"/>
    <w:uiPriority w:val="1"/>
    <w:qFormat/>
    <w:rsid w:val="00402350"/>
    <w:pPr>
      <w:spacing w:after="0" w:line="240" w:lineRule="auto"/>
    </w:pPr>
  </w:style>
  <w:style w:type="character" w:styleId="normaltextrun" w:customStyle="1">
    <w:name w:val="normaltextrun"/>
    <w:basedOn w:val="DefaultParagraphFont"/>
    <w:rsid w:val="00F206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1596273">
      <w:bodyDiv w:val="1"/>
      <w:marLeft w:val="0"/>
      <w:marRight w:val="0"/>
      <w:marTop w:val="0"/>
      <w:marBottom w:val="0"/>
      <w:divBdr>
        <w:top w:val="none" w:sz="0" w:space="0" w:color="auto"/>
        <w:left w:val="none" w:sz="0" w:space="0" w:color="auto"/>
        <w:bottom w:val="none" w:sz="0" w:space="0" w:color="auto"/>
        <w:right w:val="none" w:sz="0" w:space="0" w:color="auto"/>
      </w:divBdr>
      <w:divsChild>
        <w:div w:id="865680446">
          <w:marLeft w:val="0"/>
          <w:marRight w:val="0"/>
          <w:marTop w:val="0"/>
          <w:marBottom w:val="0"/>
          <w:divBdr>
            <w:top w:val="none" w:sz="0" w:space="0" w:color="auto"/>
            <w:left w:val="none" w:sz="0" w:space="0" w:color="auto"/>
            <w:bottom w:val="none" w:sz="0" w:space="0" w:color="auto"/>
            <w:right w:val="none" w:sz="0" w:space="0" w:color="auto"/>
          </w:divBdr>
        </w:div>
        <w:div w:id="951211625">
          <w:marLeft w:val="0"/>
          <w:marRight w:val="0"/>
          <w:marTop w:val="0"/>
          <w:marBottom w:val="0"/>
          <w:divBdr>
            <w:top w:val="none" w:sz="0" w:space="0" w:color="auto"/>
            <w:left w:val="none" w:sz="0" w:space="0" w:color="auto"/>
            <w:bottom w:val="none" w:sz="0" w:space="0" w:color="auto"/>
            <w:right w:val="none" w:sz="0" w:space="0" w:color="auto"/>
          </w:divBdr>
        </w:div>
        <w:div w:id="540704393">
          <w:marLeft w:val="0"/>
          <w:marRight w:val="0"/>
          <w:marTop w:val="0"/>
          <w:marBottom w:val="0"/>
          <w:divBdr>
            <w:top w:val="none" w:sz="0" w:space="0" w:color="auto"/>
            <w:left w:val="none" w:sz="0" w:space="0" w:color="auto"/>
            <w:bottom w:val="none" w:sz="0" w:space="0" w:color="auto"/>
            <w:right w:val="none" w:sz="0" w:space="0" w:color="auto"/>
          </w:divBdr>
        </w:div>
      </w:divsChild>
    </w:div>
    <w:div w:id="1614046308">
      <w:bodyDiv w:val="1"/>
      <w:marLeft w:val="0"/>
      <w:marRight w:val="0"/>
      <w:marTop w:val="0"/>
      <w:marBottom w:val="0"/>
      <w:divBdr>
        <w:top w:val="none" w:sz="0" w:space="0" w:color="auto"/>
        <w:left w:val="none" w:sz="0" w:space="0" w:color="auto"/>
        <w:bottom w:val="none" w:sz="0" w:space="0" w:color="auto"/>
        <w:right w:val="none" w:sz="0" w:space="0" w:color="auto"/>
      </w:divBdr>
    </w:div>
    <w:div w:id="1638683030">
      <w:bodyDiv w:val="1"/>
      <w:marLeft w:val="0"/>
      <w:marRight w:val="0"/>
      <w:marTop w:val="0"/>
      <w:marBottom w:val="0"/>
      <w:divBdr>
        <w:top w:val="none" w:sz="0" w:space="0" w:color="auto"/>
        <w:left w:val="none" w:sz="0" w:space="0" w:color="auto"/>
        <w:bottom w:val="none" w:sz="0" w:space="0" w:color="auto"/>
        <w:right w:val="none" w:sz="0" w:space="0" w:color="auto"/>
      </w:divBdr>
    </w:div>
    <w:div w:id="1944338816">
      <w:bodyDiv w:val="1"/>
      <w:marLeft w:val="0"/>
      <w:marRight w:val="0"/>
      <w:marTop w:val="0"/>
      <w:marBottom w:val="0"/>
      <w:divBdr>
        <w:top w:val="none" w:sz="0" w:space="0" w:color="auto"/>
        <w:left w:val="none" w:sz="0" w:space="0" w:color="auto"/>
        <w:bottom w:val="none" w:sz="0" w:space="0" w:color="auto"/>
        <w:right w:val="none" w:sz="0" w:space="0" w:color="auto"/>
      </w:divBdr>
      <w:divsChild>
        <w:div w:id="706874194">
          <w:marLeft w:val="0"/>
          <w:marRight w:val="0"/>
          <w:marTop w:val="0"/>
          <w:marBottom w:val="0"/>
          <w:divBdr>
            <w:top w:val="none" w:sz="0" w:space="0" w:color="auto"/>
            <w:left w:val="none" w:sz="0" w:space="0" w:color="auto"/>
            <w:bottom w:val="none" w:sz="0" w:space="0" w:color="auto"/>
            <w:right w:val="none" w:sz="0" w:space="0" w:color="auto"/>
          </w:divBdr>
        </w:div>
        <w:div w:id="1105536077">
          <w:marLeft w:val="0"/>
          <w:marRight w:val="0"/>
          <w:marTop w:val="0"/>
          <w:marBottom w:val="0"/>
          <w:divBdr>
            <w:top w:val="none" w:sz="0" w:space="0" w:color="auto"/>
            <w:left w:val="none" w:sz="0" w:space="0" w:color="auto"/>
            <w:bottom w:val="none" w:sz="0" w:space="0" w:color="auto"/>
            <w:right w:val="none" w:sz="0" w:space="0" w:color="auto"/>
          </w:divBdr>
        </w:div>
        <w:div w:id="66370918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footer" Target="footer1.xml" Id="rId18" /><Relationship Type="http://schemas.openxmlformats.org/officeDocument/2006/relationships/customXml" Target="../customXml/item3.xml" Id="rId3" /><Relationship Type="http://schemas.openxmlformats.org/officeDocument/2006/relationships/theme" Target="theme/theme1.xml" Id="rId21" /><Relationship Type="http://schemas.openxmlformats.org/officeDocument/2006/relationships/webSettings" Target="webSettings.xml" Id="rId7" /><Relationship Type="http://schemas.openxmlformats.org/officeDocument/2006/relationships/customXml" Target="../customXml/item2.xml" Id="rId2" /><Relationship Type="http://schemas.openxmlformats.org/officeDocument/2006/relationships/fontTable" Target="fontTable.xml" Id="rId20"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styles" Target="styles.xml" Id="rId5" /><Relationship Type="http://schemas.openxmlformats.org/officeDocument/2006/relationships/image" Target="media/image2.jpg" Id="rId10" /><Relationship Type="http://schemas.openxmlformats.org/officeDocument/2006/relationships/footer" Target="footer2.xml" Id="rId19"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png" Id="R6f152a94c26d4812" /><Relationship Type="http://schemas.openxmlformats.org/officeDocument/2006/relationships/image" Target="/media/image2.png" Id="R135737103f0a4e5f" /><Relationship Type="http://schemas.openxmlformats.org/officeDocument/2006/relationships/image" Target="/media/image3.jpg" Id="Rd58fb41a75464940" /><Relationship Type="http://schemas.openxmlformats.org/officeDocument/2006/relationships/image" Target="/media/image4.jpg" Id="R665be08925874ab1" /><Relationship Type="http://schemas.openxmlformats.org/officeDocument/2006/relationships/image" Target="/media/image5.jpg" Id="R9f8f0a7d4e5f4fc4" /><Relationship Type="http://schemas.openxmlformats.org/officeDocument/2006/relationships/image" Target="/media/image8.png" Id="R918f216113a448e5" /><Relationship Type="http://schemas.openxmlformats.org/officeDocument/2006/relationships/image" Target="/media/image9.png" Id="R312732a876934279" /><Relationship Type="http://schemas.openxmlformats.org/officeDocument/2006/relationships/image" Target="/media/imagea.png" Id="R25849dfdd40a4efa" /><Relationship Type="http://schemas.openxmlformats.org/officeDocument/2006/relationships/image" Target="/media/imagec.png" Id="R2139b3c44a5c4247" /><Relationship Type="http://schemas.openxmlformats.org/officeDocument/2006/relationships/image" Target="/media/imaged.png" Id="R6264f0de93584c89" /><Relationship Type="http://schemas.openxmlformats.org/officeDocument/2006/relationships/image" Target="/media/imagee.png" Id="R29a0b3e5f5eb412b" /><Relationship Type="http://schemas.openxmlformats.org/officeDocument/2006/relationships/image" Target="/media/imagef.png" Id="Rb1adf2b8b17b47f5" /><Relationship Type="http://schemas.openxmlformats.org/officeDocument/2006/relationships/hyperlink" Target="http://www.reapscotland.org.uk" TargetMode="External" Id="Re5342f7dfceb47b6" /><Relationship Type="http://schemas.openxmlformats.org/officeDocument/2006/relationships/image" Target="/media/image11.png" Id="R9d8782507bc94161" /><Relationship Type="http://schemas.openxmlformats.org/officeDocument/2006/relationships/image" Target="/media/image10.png" Id="R7e9fcba8a798454d" /></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5A009EDBA4B3341BB452A93B8D83562" ma:contentTypeVersion="20" ma:contentTypeDescription="Create a new document." ma:contentTypeScope="" ma:versionID="786a15774f6be81df21ac96395534966">
  <xsd:schema xmlns:xsd="http://www.w3.org/2001/XMLSchema" xmlns:xs="http://www.w3.org/2001/XMLSchema" xmlns:p="http://schemas.microsoft.com/office/2006/metadata/properties" xmlns:ns2="f72004f0-9250-4d76-960c-a33f9bf77a35" xmlns:ns3="9769d82c-743a-47af-8dae-5633157d6240" targetNamespace="http://schemas.microsoft.com/office/2006/metadata/properties" ma:root="true" ma:fieldsID="83fb3e0b266753df0c26a7ed5f45bfc9" ns2:_="" ns3:_="">
    <xsd:import namespace="f72004f0-9250-4d76-960c-a33f9bf77a35"/>
    <xsd:import namespace="9769d82c-743a-47af-8dae-5633157d624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_Flow_SignoffStatus" minOccurs="0"/>
                <xsd:element ref="ns3:lcf76f155ced4ddcb4097134ff3c332f" minOccurs="0"/>
                <xsd:element ref="ns2:TaxCatchAll" minOccurs="0"/>
                <xsd:element ref="ns3:STARRED"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2004f0-9250-4d76-960c-a33f9bf77a35"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b50a179-10ba-497b-8f82-81381ff47d2a}" ma:internalName="TaxCatchAll" ma:showField="CatchAllData" ma:web="f72004f0-9250-4d76-960c-a33f9bf77a3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69d82c-743a-47af-8dae-5633157d624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_Flow_SignoffStatus" ma:index="21" nillable="true" ma:displayName="Sign-off status" ma:internalName="Sign_x002d_off_x0020_status">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caa62bc-8310-4482-b3d7-6e7990774d6f" ma:termSetId="09814cd3-568e-fe90-9814-8d621ff8fb84" ma:anchorId="fba54fb3-c3e1-fe81-a776-ca4b69148c4d" ma:open="true" ma:isKeyword="false">
      <xsd:complexType>
        <xsd:sequence>
          <xsd:element ref="pc:Terms" minOccurs="0" maxOccurs="1"/>
        </xsd:sequence>
      </xsd:complexType>
    </xsd:element>
    <xsd:element name="STARRED" ma:index="25" nillable="true" ma:displayName="STARRED" ma:default="*" ma:format="Dropdown" ma:internalName="STARRED">
      <xsd:simpleType>
        <xsd:restriction base="dms:Text">
          <xsd:maxLength value="255"/>
        </xsd:restriction>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Flow_SignoffStatus xmlns="9769d82c-743a-47af-8dae-5633157d6240" xsi:nil="true"/>
    <TaxCatchAll xmlns="f72004f0-9250-4d76-960c-a33f9bf77a35" xsi:nil="true"/>
    <lcf76f155ced4ddcb4097134ff3c332f xmlns="9769d82c-743a-47af-8dae-5633157d6240">
      <Terms xmlns="http://schemas.microsoft.com/office/infopath/2007/PartnerControls"/>
    </lcf76f155ced4ddcb4097134ff3c332f>
    <STARRED xmlns="9769d82c-743a-47af-8dae-5633157d6240">*</STARRED>
  </documentManagement>
</p:properties>
</file>

<file path=customXml/itemProps1.xml><?xml version="1.0" encoding="utf-8"?>
<ds:datastoreItem xmlns:ds="http://schemas.openxmlformats.org/officeDocument/2006/customXml" ds:itemID="{43479AD9-3869-4A46-9005-FFF21CB90D04}">
  <ds:schemaRefs>
    <ds:schemaRef ds:uri="http://schemas.microsoft.com/sharepoint/v3/contenttype/forms"/>
  </ds:schemaRefs>
</ds:datastoreItem>
</file>

<file path=customXml/itemProps2.xml><?xml version="1.0" encoding="utf-8"?>
<ds:datastoreItem xmlns:ds="http://schemas.openxmlformats.org/officeDocument/2006/customXml" ds:itemID="{F68D5778-BE4F-4086-B5E4-E7CC36529D01}"/>
</file>

<file path=customXml/itemProps3.xml><?xml version="1.0" encoding="utf-8"?>
<ds:datastoreItem xmlns:ds="http://schemas.openxmlformats.org/officeDocument/2006/customXml" ds:itemID="{D4E38ABE-E08F-4E55-952C-EE69D9FC5913}">
  <ds:schemaRefs>
    <ds:schemaRef ds:uri="9769d82c-743a-47af-8dae-5633157d6240"/>
    <ds:schemaRef ds:uri="http://schemas.openxmlformats.org/package/2006/metadata/core-properties"/>
    <ds:schemaRef ds:uri="http://purl.org/dc/elements/1.1/"/>
    <ds:schemaRef ds:uri="http://schemas.microsoft.com/office/2006/metadata/properties"/>
    <ds:schemaRef ds:uri="http://schemas.microsoft.com/office/2006/documentManagement/types"/>
    <ds:schemaRef ds:uri="http://schemas.microsoft.com/office/infopath/2007/PartnerControls"/>
    <ds:schemaRef ds:uri="http://purl.org/dc/terms/"/>
    <ds:schemaRef ds:uri="f72004f0-9250-4d76-960c-a33f9bf77a35"/>
    <ds:schemaRef ds:uri="http://www.w3.org/XML/1998/namespace"/>
    <ds:schemaRef ds:uri="http://purl.org/dc/dcmitype/"/>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lastModifiedBy>Faye Winter</lastModifiedBy>
  <revision>17</revision>
  <dcterms:created xsi:type="dcterms:W3CDTF">2023-08-11T13:14:00.0000000Z</dcterms:created>
  <dcterms:modified xsi:type="dcterms:W3CDTF">2024-09-27T10:10:48.2718028Z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0x01010085A009EDBA4B3341BB452A93B8D83562</vt:lpwstr>
  </property>
  <property fmtid="{D5CDD505-2E9C-101B-9397-08002B2CF9AE}" pid="3" name="MediaServiceImageTags">
    <vt:lpwstr/>
  </property>
</Properties>
</file>