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spacing w:after="0" w:line="240" w:lineRule="auto"/>
        <w:jc w:val="both"/>
        <w:rPr>
          <w:rFonts w:ascii="Georgia" w:cs="Georgia" w:eastAsia="Georgia" w:hAnsi="Georgia"/>
          <w:b w:val="1"/>
          <w:color w:val="7030a0"/>
          <w:sz w:val="40"/>
          <w:szCs w:val="4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4540250" cy="1245235"/>
            <wp:effectExtent b="0" l="0" r="0" t="0"/>
            <wp:wrapSquare wrapText="bothSides" distB="0" distT="0" distL="114300" distR="114300"/>
            <wp:docPr descr="C:\Users\Catherine\Documents\Edintore\Koehler Renewable Energy_RZ_4c.jpg" id="12" name="image3.jpg"/>
            <a:graphic>
              <a:graphicData uri="http://schemas.openxmlformats.org/drawingml/2006/picture">
                <pic:pic>
                  <pic:nvPicPr>
                    <pic:cNvPr descr="C:\Users\Catherine\Documents\Edintore\Koehler Renewable Energy_RZ_4c.jpg" id="0" name="image3.jpg"/>
                    <pic:cNvPicPr preferRelativeResize="0"/>
                  </pic:nvPicPr>
                  <pic:blipFill>
                    <a:blip r:embed="rId6"/>
                    <a:srcRect b="0" l="0" r="0" t="0"/>
                    <a:stretch>
                      <a:fillRect/>
                    </a:stretch>
                  </pic:blipFill>
                  <pic:spPr>
                    <a:xfrm>
                      <a:off x="0" y="0"/>
                      <a:ext cx="4540250" cy="124523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4062095</wp:posOffset>
            </wp:positionH>
            <wp:positionV relativeFrom="paragraph">
              <wp:posOffset>-205104</wp:posOffset>
            </wp:positionV>
            <wp:extent cx="1139190" cy="1439545"/>
            <wp:effectExtent b="0" l="0" r="0" t="0"/>
            <wp:wrapSquare wrapText="bothSides" distB="0" distT="0" distL="114300" distR="114300"/>
            <wp:docPr id="17"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139190" cy="1439545"/>
                    </a:xfrm>
                    <a:prstGeom prst="rect"/>
                    <a:ln/>
                  </pic:spPr>
                </pic:pic>
              </a:graphicData>
            </a:graphic>
          </wp:anchor>
        </w:drawing>
      </w:r>
    </w:p>
    <w:p w:rsidR="00000000" w:rsidDel="00000000" w:rsidP="00000000" w:rsidRDefault="00000000" w:rsidRPr="00000000" w14:paraId="00000002">
      <w:pPr>
        <w:pageBreakBefore w:val="0"/>
        <w:spacing w:after="0" w:line="240" w:lineRule="auto"/>
        <w:jc w:val="both"/>
        <w:rPr>
          <w:rFonts w:ascii="Georgia" w:cs="Georgia" w:eastAsia="Georgia" w:hAnsi="Georgia"/>
          <w:b w:val="1"/>
          <w:color w:val="7030a0"/>
          <w:sz w:val="28"/>
          <w:szCs w:val="28"/>
        </w:rPr>
      </w:pPr>
      <w:r w:rsidDel="00000000" w:rsidR="00000000" w:rsidRPr="00000000">
        <w:rPr>
          <w:rtl w:val="0"/>
        </w:rPr>
      </w:r>
    </w:p>
    <w:p w:rsidR="00000000" w:rsidDel="00000000" w:rsidP="00000000" w:rsidRDefault="00000000" w:rsidRPr="00000000" w14:paraId="00000003">
      <w:pPr>
        <w:pageBreakBefore w:val="0"/>
        <w:spacing w:after="0" w:line="240" w:lineRule="auto"/>
        <w:jc w:val="both"/>
        <w:rPr>
          <w:rFonts w:ascii="Georgia" w:cs="Georgia" w:eastAsia="Georgia" w:hAnsi="Georgia"/>
          <w:b w:val="1"/>
          <w:color w:val="7030a0"/>
          <w:sz w:val="28"/>
          <w:szCs w:val="28"/>
        </w:rPr>
      </w:pPr>
      <w:r w:rsidDel="00000000" w:rsidR="00000000" w:rsidRPr="00000000">
        <w:rPr>
          <w:rtl w:val="0"/>
        </w:rPr>
      </w:r>
    </w:p>
    <w:p w:rsidR="00000000" w:rsidDel="00000000" w:rsidP="00000000" w:rsidRDefault="00000000" w:rsidRPr="00000000" w14:paraId="00000004">
      <w:pPr>
        <w:pageBreakBefore w:val="0"/>
        <w:spacing w:after="0" w:line="240" w:lineRule="auto"/>
        <w:jc w:val="both"/>
        <w:rPr>
          <w:rFonts w:ascii="Georgia" w:cs="Georgia" w:eastAsia="Georgia" w:hAnsi="Georgia"/>
          <w:b w:val="1"/>
          <w:color w:val="366091"/>
          <w:sz w:val="28"/>
          <w:szCs w:val="28"/>
        </w:rPr>
      </w:pPr>
      <w:r w:rsidDel="00000000" w:rsidR="00000000" w:rsidRPr="00000000">
        <w:rPr>
          <w:rtl w:val="0"/>
        </w:rPr>
      </w:r>
    </w:p>
    <w:p w:rsidR="00000000" w:rsidDel="00000000" w:rsidP="00000000" w:rsidRDefault="00000000" w:rsidRPr="00000000" w14:paraId="00000005">
      <w:pPr>
        <w:pageBreakBefore w:val="0"/>
        <w:spacing w:after="0" w:line="240" w:lineRule="auto"/>
        <w:jc w:val="both"/>
        <w:rPr>
          <w:rFonts w:ascii="Georgia" w:cs="Georgia" w:eastAsia="Georgia" w:hAnsi="Georgia"/>
          <w:b w:val="1"/>
          <w:color w:val="366091"/>
          <w:sz w:val="28"/>
          <w:szCs w:val="28"/>
        </w:rPr>
      </w:pPr>
      <w:r w:rsidDel="00000000" w:rsidR="00000000" w:rsidRPr="00000000">
        <w:rPr>
          <w:rtl w:val="0"/>
        </w:rPr>
      </w:r>
    </w:p>
    <w:p w:rsidR="00000000" w:rsidDel="00000000" w:rsidP="00000000" w:rsidRDefault="00000000" w:rsidRPr="00000000" w14:paraId="00000006">
      <w:pPr>
        <w:pageBreakBefore w:val="0"/>
        <w:spacing w:after="0" w:line="240" w:lineRule="auto"/>
        <w:jc w:val="both"/>
        <w:rPr>
          <w:rFonts w:ascii="Georgia" w:cs="Georgia" w:eastAsia="Georgia" w:hAnsi="Georgia"/>
          <w:b w:val="1"/>
          <w:color w:val="366091"/>
          <w:sz w:val="28"/>
          <w:szCs w:val="28"/>
        </w:rPr>
      </w:pPr>
      <w:r w:rsidDel="00000000" w:rsidR="00000000" w:rsidRPr="00000000">
        <w:rPr>
          <w:rtl w:val="0"/>
        </w:rPr>
      </w:r>
    </w:p>
    <w:p w:rsidR="00000000" w:rsidDel="00000000" w:rsidP="00000000" w:rsidRDefault="00000000" w:rsidRPr="00000000" w14:paraId="00000007">
      <w:pPr>
        <w:pageBreakBefore w:val="0"/>
        <w:spacing w:after="0" w:line="240" w:lineRule="auto"/>
        <w:jc w:val="both"/>
        <w:rPr>
          <w:rFonts w:ascii="Georgia" w:cs="Georgia" w:eastAsia="Georgia" w:hAnsi="Georgia"/>
          <w:b w:val="1"/>
          <w:color w:val="366091"/>
          <w:sz w:val="28"/>
          <w:szCs w:val="28"/>
        </w:rPr>
      </w:pPr>
      <w:r w:rsidDel="00000000" w:rsidR="00000000" w:rsidRPr="00000000">
        <w:rPr>
          <w:rtl w:val="0"/>
        </w:rPr>
      </w:r>
    </w:p>
    <w:p w:rsidR="00000000" w:rsidDel="00000000" w:rsidP="00000000" w:rsidRDefault="00000000" w:rsidRPr="00000000" w14:paraId="00000008">
      <w:pPr>
        <w:pageBreakBefore w:val="0"/>
        <w:spacing w:after="0" w:line="240" w:lineRule="auto"/>
        <w:jc w:val="both"/>
        <w:rPr>
          <w:rFonts w:ascii="Georgia" w:cs="Georgia" w:eastAsia="Georgia" w:hAnsi="Georgia"/>
          <w:b w:val="1"/>
          <w:color w:val="366091"/>
          <w:sz w:val="28"/>
          <w:szCs w:val="28"/>
        </w:rPr>
      </w:pPr>
      <w:r w:rsidDel="00000000" w:rsidR="00000000" w:rsidRPr="00000000">
        <w:rPr>
          <w:rFonts w:ascii="Georgia" w:cs="Georgia" w:eastAsia="Georgia" w:hAnsi="Georgia"/>
          <w:b w:val="1"/>
          <w:color w:val="366091"/>
          <w:sz w:val="28"/>
          <w:szCs w:val="28"/>
          <w:rtl w:val="0"/>
        </w:rPr>
        <w:t xml:space="preserve">Grant funding made available by Edintore Wind Farm Ltd.</w:t>
      </w:r>
    </w:p>
    <w:p w:rsidR="00000000" w:rsidDel="00000000" w:rsidP="00000000" w:rsidRDefault="00000000" w:rsidRPr="00000000" w14:paraId="00000009">
      <w:pPr>
        <w:pageBreakBefore w:val="0"/>
        <w:spacing w:after="0" w:line="240" w:lineRule="auto"/>
        <w:jc w:val="both"/>
        <w:rPr>
          <w:rFonts w:ascii="Georgia" w:cs="Georgia" w:eastAsia="Georgia" w:hAnsi="Georgia"/>
          <w:b w:val="1"/>
          <w:color w:val="366091"/>
          <w:sz w:val="40"/>
          <w:szCs w:val="40"/>
        </w:rPr>
      </w:pPr>
      <w:r w:rsidDel="00000000" w:rsidR="00000000" w:rsidRPr="00000000">
        <w:rPr>
          <w:rtl w:val="0"/>
        </w:rPr>
      </w:r>
    </w:p>
    <w:p w:rsidR="00000000" w:rsidDel="00000000" w:rsidP="00000000" w:rsidRDefault="00000000" w:rsidRPr="00000000" w14:paraId="0000000A">
      <w:pPr>
        <w:pageBreakBefore w:val="0"/>
        <w:spacing w:after="0" w:line="240" w:lineRule="auto"/>
        <w:jc w:val="both"/>
        <w:rPr>
          <w:rFonts w:ascii="Georgia" w:cs="Georgia" w:eastAsia="Georgia" w:hAnsi="Georgia"/>
          <w:b w:val="1"/>
          <w:color w:val="366091"/>
          <w:sz w:val="40"/>
          <w:szCs w:val="40"/>
        </w:rPr>
      </w:pPr>
      <w:r w:rsidDel="00000000" w:rsidR="00000000" w:rsidRPr="00000000">
        <w:rPr>
          <w:rtl w:val="0"/>
        </w:rPr>
      </w:r>
    </w:p>
    <w:p w:rsidR="00000000" w:rsidDel="00000000" w:rsidP="00000000" w:rsidRDefault="00000000" w:rsidRPr="00000000" w14:paraId="0000000B">
      <w:pPr>
        <w:pageBreakBefore w:val="0"/>
        <w:spacing w:after="0" w:line="240" w:lineRule="auto"/>
        <w:jc w:val="both"/>
        <w:rPr>
          <w:rFonts w:ascii="Georgia" w:cs="Georgia" w:eastAsia="Georgia" w:hAnsi="Georgia"/>
          <w:b w:val="1"/>
          <w:color w:val="366091"/>
          <w:sz w:val="40"/>
          <w:szCs w:val="40"/>
        </w:rPr>
      </w:pPr>
      <w:r w:rsidDel="00000000" w:rsidR="00000000" w:rsidRPr="00000000">
        <w:rPr>
          <w:rtl w:val="0"/>
        </w:rPr>
      </w:r>
    </w:p>
    <w:p w:rsidR="00000000" w:rsidDel="00000000" w:rsidP="00000000" w:rsidRDefault="00000000" w:rsidRPr="00000000" w14:paraId="0000000C">
      <w:pPr>
        <w:pageBreakBefore w:val="0"/>
        <w:spacing w:after="0" w:line="240" w:lineRule="auto"/>
        <w:jc w:val="both"/>
        <w:rPr>
          <w:rFonts w:ascii="Georgia" w:cs="Georgia" w:eastAsia="Georgia" w:hAnsi="Georgia"/>
          <w:b w:val="1"/>
          <w:color w:val="366091"/>
          <w:sz w:val="40"/>
          <w:szCs w:val="40"/>
        </w:rPr>
      </w:pPr>
      <w:r w:rsidDel="00000000" w:rsidR="00000000" w:rsidRPr="00000000">
        <w:rPr>
          <w:rtl w:val="0"/>
        </w:rPr>
      </w:r>
    </w:p>
    <w:p w:rsidR="00000000" w:rsidDel="00000000" w:rsidP="00000000" w:rsidRDefault="00000000" w:rsidRPr="00000000" w14:paraId="0000000D">
      <w:pPr>
        <w:pageBreakBefore w:val="0"/>
        <w:spacing w:after="0" w:line="240" w:lineRule="auto"/>
        <w:jc w:val="both"/>
        <w:rPr>
          <w:rFonts w:ascii="Georgia" w:cs="Georgia" w:eastAsia="Georgia" w:hAnsi="Georgia"/>
          <w:b w:val="1"/>
          <w:color w:val="366091"/>
          <w:sz w:val="40"/>
          <w:szCs w:val="40"/>
        </w:rPr>
      </w:pPr>
      <w:r w:rsidDel="00000000" w:rsidR="00000000" w:rsidRPr="00000000">
        <w:rPr>
          <w:rtl w:val="0"/>
        </w:rPr>
      </w:r>
    </w:p>
    <w:p w:rsidR="00000000" w:rsidDel="00000000" w:rsidP="00000000" w:rsidRDefault="00000000" w:rsidRPr="00000000" w14:paraId="0000000E">
      <w:pPr>
        <w:pageBreakBefore w:val="0"/>
        <w:spacing w:after="0" w:line="240" w:lineRule="auto"/>
        <w:jc w:val="both"/>
        <w:rPr>
          <w:rFonts w:ascii="Georgia" w:cs="Georgia" w:eastAsia="Georgia" w:hAnsi="Georgia"/>
          <w:b w:val="1"/>
          <w:color w:val="366091"/>
          <w:sz w:val="40"/>
          <w:szCs w:val="40"/>
        </w:rPr>
      </w:pPr>
      <w:r w:rsidDel="00000000" w:rsidR="00000000" w:rsidRPr="00000000">
        <w:rPr>
          <w:rtl w:val="0"/>
        </w:rPr>
      </w:r>
    </w:p>
    <w:p w:rsidR="00000000" w:rsidDel="00000000" w:rsidP="00000000" w:rsidRDefault="00000000" w:rsidRPr="00000000" w14:paraId="0000000F">
      <w:pPr>
        <w:pageBreakBefore w:val="0"/>
        <w:spacing w:after="0" w:line="240" w:lineRule="auto"/>
        <w:jc w:val="center"/>
        <w:rPr>
          <w:rFonts w:ascii="Georgia" w:cs="Georgia" w:eastAsia="Georgia" w:hAnsi="Georgia"/>
          <w:b w:val="1"/>
          <w:color w:val="366091"/>
          <w:sz w:val="40"/>
          <w:szCs w:val="40"/>
        </w:rPr>
      </w:pPr>
      <w:r w:rsidDel="00000000" w:rsidR="00000000" w:rsidRPr="00000000">
        <w:rPr>
          <w:rFonts w:ascii="Georgia" w:cs="Georgia" w:eastAsia="Georgia" w:hAnsi="Georgia"/>
          <w:b w:val="1"/>
          <w:color w:val="366091"/>
          <w:sz w:val="40"/>
          <w:szCs w:val="40"/>
          <w:rtl w:val="0"/>
        </w:rPr>
        <w:t xml:space="preserve">Edintore Wind Farm</w:t>
      </w:r>
    </w:p>
    <w:p w:rsidR="00000000" w:rsidDel="00000000" w:rsidP="00000000" w:rsidRDefault="00000000" w:rsidRPr="00000000" w14:paraId="00000010">
      <w:pPr>
        <w:pageBreakBefore w:val="0"/>
        <w:spacing w:after="0" w:line="240" w:lineRule="auto"/>
        <w:jc w:val="center"/>
        <w:rPr>
          <w:rFonts w:ascii="Georgia" w:cs="Georgia" w:eastAsia="Georgia" w:hAnsi="Georgia"/>
          <w:b w:val="1"/>
          <w:color w:val="366091"/>
          <w:sz w:val="40"/>
          <w:szCs w:val="40"/>
        </w:rPr>
      </w:pPr>
      <w:r w:rsidDel="00000000" w:rsidR="00000000" w:rsidRPr="00000000">
        <w:rPr>
          <w:rtl w:val="0"/>
        </w:rPr>
      </w:r>
    </w:p>
    <w:p w:rsidR="00000000" w:rsidDel="00000000" w:rsidP="00000000" w:rsidRDefault="00000000" w:rsidRPr="00000000" w14:paraId="00000011">
      <w:pPr>
        <w:pageBreakBefore w:val="0"/>
        <w:spacing w:after="0" w:line="240" w:lineRule="auto"/>
        <w:jc w:val="center"/>
        <w:rPr>
          <w:rFonts w:ascii="Georgia" w:cs="Georgia" w:eastAsia="Georgia" w:hAnsi="Georgia"/>
          <w:b w:val="1"/>
          <w:color w:val="366091"/>
          <w:sz w:val="40"/>
          <w:szCs w:val="40"/>
        </w:rPr>
      </w:pPr>
      <w:r w:rsidDel="00000000" w:rsidR="00000000" w:rsidRPr="00000000">
        <w:rPr>
          <w:rFonts w:ascii="Georgia" w:cs="Georgia" w:eastAsia="Georgia" w:hAnsi="Georgia"/>
          <w:b w:val="1"/>
          <w:color w:val="366091"/>
          <w:sz w:val="40"/>
          <w:szCs w:val="40"/>
          <w:rtl w:val="0"/>
        </w:rPr>
        <w:t xml:space="preserve">Community Benefit Fund 2017</w:t>
      </w:r>
    </w:p>
    <w:p w:rsidR="00000000" w:rsidDel="00000000" w:rsidP="00000000" w:rsidRDefault="00000000" w:rsidRPr="00000000" w14:paraId="00000012">
      <w:pPr>
        <w:pageBreakBefore w:val="0"/>
        <w:spacing w:after="0" w:line="240" w:lineRule="auto"/>
        <w:jc w:val="center"/>
        <w:rPr>
          <w:rFonts w:ascii="Georgia" w:cs="Georgia" w:eastAsia="Georgia" w:hAnsi="Georgia"/>
          <w:b w:val="1"/>
          <w:color w:val="366091"/>
          <w:sz w:val="40"/>
          <w:szCs w:val="40"/>
        </w:rPr>
      </w:pPr>
      <w:r w:rsidDel="00000000" w:rsidR="00000000" w:rsidRPr="00000000">
        <w:rPr>
          <w:rtl w:val="0"/>
        </w:rPr>
      </w:r>
    </w:p>
    <w:p w:rsidR="00000000" w:rsidDel="00000000" w:rsidP="00000000" w:rsidRDefault="00000000" w:rsidRPr="00000000" w14:paraId="00000013">
      <w:pPr>
        <w:pageBreakBefore w:val="0"/>
        <w:spacing w:after="0" w:line="240" w:lineRule="auto"/>
        <w:jc w:val="center"/>
        <w:rPr>
          <w:rFonts w:ascii="Georgia" w:cs="Georgia" w:eastAsia="Georgia" w:hAnsi="Georgia"/>
          <w:b w:val="1"/>
          <w:color w:val="366091"/>
          <w:sz w:val="40"/>
          <w:szCs w:val="40"/>
        </w:rPr>
      </w:pPr>
      <w:r w:rsidDel="00000000" w:rsidR="00000000" w:rsidRPr="00000000">
        <w:rPr>
          <w:rtl w:val="0"/>
        </w:rPr>
      </w:r>
    </w:p>
    <w:p w:rsidR="00000000" w:rsidDel="00000000" w:rsidP="00000000" w:rsidRDefault="00000000" w:rsidRPr="00000000" w14:paraId="00000014">
      <w:pPr>
        <w:pageBreakBefore w:val="0"/>
        <w:spacing w:after="0" w:line="240" w:lineRule="auto"/>
        <w:jc w:val="center"/>
        <w:rPr>
          <w:rFonts w:ascii="Georgia" w:cs="Georgia" w:eastAsia="Georgia" w:hAnsi="Georgia"/>
          <w:b w:val="1"/>
          <w:color w:val="366091"/>
          <w:sz w:val="40"/>
          <w:szCs w:val="40"/>
        </w:rPr>
      </w:pPr>
      <w:r w:rsidDel="00000000" w:rsidR="00000000" w:rsidRPr="00000000">
        <w:rPr>
          <w:rFonts w:ascii="Georgia" w:cs="Georgia" w:eastAsia="Georgia" w:hAnsi="Georgia"/>
          <w:b w:val="1"/>
          <w:color w:val="366091"/>
          <w:sz w:val="40"/>
          <w:szCs w:val="40"/>
          <w:rtl w:val="0"/>
        </w:rPr>
        <w:t xml:space="preserve">Grant Awards</w:t>
      </w:r>
    </w:p>
    <w:p w:rsidR="00000000" w:rsidDel="00000000" w:rsidP="00000000" w:rsidRDefault="00000000" w:rsidRPr="00000000" w14:paraId="00000015">
      <w:pPr>
        <w:pageBreakBefore w:val="0"/>
        <w:spacing w:after="0" w:line="240" w:lineRule="auto"/>
        <w:jc w:val="center"/>
        <w:rPr>
          <w:rFonts w:ascii="Georgia" w:cs="Georgia" w:eastAsia="Georgia" w:hAnsi="Georgia"/>
          <w:b w:val="1"/>
          <w:color w:val="366091"/>
          <w:sz w:val="40"/>
          <w:szCs w:val="40"/>
        </w:rPr>
      </w:pPr>
      <w:r w:rsidDel="00000000" w:rsidR="00000000" w:rsidRPr="00000000">
        <w:rPr>
          <w:rtl w:val="0"/>
        </w:rPr>
      </w:r>
    </w:p>
    <w:p w:rsidR="00000000" w:rsidDel="00000000" w:rsidP="00000000" w:rsidRDefault="00000000" w:rsidRPr="00000000" w14:paraId="00000016">
      <w:pPr>
        <w:pageBreakBefore w:val="0"/>
        <w:spacing w:after="0" w:line="240" w:lineRule="auto"/>
        <w:jc w:val="center"/>
        <w:rPr>
          <w:rFonts w:ascii="Georgia" w:cs="Georgia" w:eastAsia="Georgia" w:hAnsi="Georgia"/>
          <w:b w:val="1"/>
          <w:color w:val="366091"/>
          <w:sz w:val="40"/>
          <w:szCs w:val="40"/>
        </w:rPr>
      </w:pPr>
      <w:r w:rsidDel="00000000" w:rsidR="00000000" w:rsidRPr="00000000">
        <w:rPr>
          <w:rFonts w:ascii="Georgia" w:cs="Georgia" w:eastAsia="Georgia" w:hAnsi="Georgia"/>
          <w:b w:val="1"/>
          <w:color w:val="366091"/>
          <w:sz w:val="40"/>
          <w:szCs w:val="40"/>
          <w:rtl w:val="0"/>
        </w:rPr>
        <w:t xml:space="preserve">Round 1</w:t>
      </w:r>
    </w:p>
    <w:p w:rsidR="00000000" w:rsidDel="00000000" w:rsidP="00000000" w:rsidRDefault="00000000" w:rsidRPr="00000000" w14:paraId="00000017">
      <w:pPr>
        <w:pageBreakBefore w:val="0"/>
        <w:spacing w:after="0" w:line="240" w:lineRule="auto"/>
        <w:jc w:val="both"/>
        <w:rPr>
          <w:rFonts w:ascii="Georgia" w:cs="Georgia" w:eastAsia="Georgia" w:hAnsi="Georgia"/>
          <w:b w:val="1"/>
          <w:color w:val="366091"/>
          <w:sz w:val="40"/>
          <w:szCs w:val="40"/>
        </w:rPr>
      </w:pPr>
      <w:r w:rsidDel="00000000" w:rsidR="00000000" w:rsidRPr="00000000">
        <w:rPr>
          <w:rtl w:val="0"/>
        </w:rPr>
      </w:r>
    </w:p>
    <w:p w:rsidR="00000000" w:rsidDel="00000000" w:rsidP="00000000" w:rsidRDefault="00000000" w:rsidRPr="00000000" w14:paraId="00000018">
      <w:pPr>
        <w:pageBreakBefore w:val="0"/>
        <w:spacing w:after="0" w:line="240" w:lineRule="auto"/>
        <w:jc w:val="both"/>
        <w:rPr>
          <w:rFonts w:ascii="Georgia" w:cs="Georgia" w:eastAsia="Georgia" w:hAnsi="Georgia"/>
          <w:b w:val="1"/>
          <w:color w:val="7030a0"/>
          <w:sz w:val="40"/>
          <w:szCs w:val="40"/>
        </w:rPr>
      </w:pPr>
      <w:r w:rsidDel="00000000" w:rsidR="00000000" w:rsidRPr="00000000">
        <w:rPr>
          <w:rtl w:val="0"/>
        </w:rPr>
      </w:r>
    </w:p>
    <w:p w:rsidR="00000000" w:rsidDel="00000000" w:rsidP="00000000" w:rsidRDefault="00000000" w:rsidRPr="00000000" w14:paraId="00000019">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A">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B">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C">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D">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E">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F">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0">
      <w:pPr>
        <w:pageBreakBefore w:val="0"/>
        <w:jc w:val="both"/>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021">
      <w:pPr>
        <w:pageBreakBefore w:val="0"/>
        <w:spacing w:after="0" w:line="240" w:lineRule="auto"/>
        <w:jc w:val="both"/>
        <w:rPr>
          <w:rFonts w:ascii="Arial" w:cs="Arial" w:eastAsia="Arial" w:hAnsi="Arial"/>
          <w:b w:val="1"/>
          <w:color w:val="366091"/>
          <w:sz w:val="18"/>
          <w:szCs w:val="18"/>
        </w:rPr>
      </w:pPr>
      <w:r w:rsidDel="00000000" w:rsidR="00000000" w:rsidRPr="00000000">
        <w:rPr>
          <w:rFonts w:ascii="Georgia" w:cs="Georgia" w:eastAsia="Georgia" w:hAnsi="Georgia"/>
          <w:b w:val="1"/>
          <w:color w:val="366091"/>
          <w:sz w:val="32"/>
          <w:szCs w:val="32"/>
          <w:rtl w:val="0"/>
        </w:rPr>
        <w:t xml:space="preserve">Edintore Wind Farm Community Benefit Fund</w:t>
      </w:r>
      <w:r w:rsidDel="00000000" w:rsidR="00000000" w:rsidRPr="00000000">
        <w:rPr>
          <w:rtl w:val="0"/>
        </w:rPr>
      </w:r>
    </w:p>
    <w:p w:rsidR="00000000" w:rsidDel="00000000" w:rsidP="00000000" w:rsidRDefault="00000000" w:rsidRPr="00000000" w14:paraId="00000022">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3">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The Community Fund is made available by the wind farm developers, Edintore Wind Farm Ltd. The aims of the fund are to support sustainable improvements to the physical, social, economic and environmental aspects of the local area, with priority given to the area of benefit.</w:t>
      </w:r>
    </w:p>
    <w:p w:rsidR="00000000" w:rsidDel="00000000" w:rsidP="00000000" w:rsidRDefault="00000000" w:rsidRPr="00000000" w14:paraId="00000024">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5">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A working group made of volunteers from key local community groups met regularly through 2016 and 17. They worked on the grant funding scheme agreeing the fund areas of benefit and inviting tenders for admin support to help develop the fund documentation – a constitution, guidance and application forms. Thanks are due for the many hours of voluntary work put in by the working group.</w:t>
      </w:r>
    </w:p>
    <w:p w:rsidR="00000000" w:rsidDel="00000000" w:rsidP="00000000" w:rsidRDefault="00000000" w:rsidRPr="00000000" w14:paraId="00000026">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7">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Once this work was complete, some of the members went forward to form the Edintore Decision Making Panel, along with some new members, all of whom are drawn from Keith, Strathisla and Strathbogie Community Councils.</w:t>
      </w:r>
    </w:p>
    <w:p w:rsidR="00000000" w:rsidDel="00000000" w:rsidP="00000000" w:rsidRDefault="00000000" w:rsidRPr="00000000" w14:paraId="00000028">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9">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The first round of funding was awarded in May 2017. A combination of publicising the fund and word of mouth led to great interest from local groups and organisations. Demand was such that, in this first round, no applications from the secondary area of were funded and several applicants from the primary area of benefit were awarded partial funding.</w:t>
      </w:r>
    </w:p>
    <w:p w:rsidR="00000000" w:rsidDel="00000000" w:rsidP="00000000" w:rsidRDefault="00000000" w:rsidRPr="00000000" w14:paraId="0000002A">
      <w:pPr>
        <w:pageBreakBefore w:val="0"/>
        <w:spacing w:after="0" w:line="240" w:lineRule="auto"/>
        <w:jc w:val="both"/>
        <w:rPr>
          <w:rFonts w:ascii="Arial" w:cs="Arial" w:eastAsia="Arial" w:hAnsi="Arial"/>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78741</wp:posOffset>
            </wp:positionH>
            <wp:positionV relativeFrom="paragraph">
              <wp:posOffset>213995</wp:posOffset>
            </wp:positionV>
            <wp:extent cx="5654675" cy="3940810"/>
            <wp:effectExtent b="0" l="0" r="0" t="0"/>
            <wp:wrapSquare wrapText="bothSides" distB="0" distT="0" distL="114300" distR="114300"/>
            <wp:docPr id="25" name="image22.jpg"/>
            <a:graphic>
              <a:graphicData uri="http://schemas.openxmlformats.org/drawingml/2006/picture">
                <pic:pic>
                  <pic:nvPicPr>
                    <pic:cNvPr id="0" name="image22.jpg"/>
                    <pic:cNvPicPr preferRelativeResize="0"/>
                  </pic:nvPicPr>
                  <pic:blipFill>
                    <a:blip r:embed="rId8"/>
                    <a:srcRect b="2723" l="1374" r="0" t="0"/>
                    <a:stretch>
                      <a:fillRect/>
                    </a:stretch>
                  </pic:blipFill>
                  <pic:spPr>
                    <a:xfrm>
                      <a:off x="0" y="0"/>
                      <a:ext cx="5654675" cy="3940810"/>
                    </a:xfrm>
                    <a:prstGeom prst="rect"/>
                    <a:ln/>
                  </pic:spPr>
                </pic:pic>
              </a:graphicData>
            </a:graphic>
          </wp:anchor>
        </w:drawing>
      </w:r>
    </w:p>
    <w:p w:rsidR="00000000" w:rsidDel="00000000" w:rsidP="00000000" w:rsidRDefault="00000000" w:rsidRPr="00000000" w14:paraId="0000002B">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C">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D">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Fund documents including the area of benefit map, application forms, guidance notes, constitution and minutes of meetings are all available on the REAP website www.reapscotland.org.uk or in hard copy on request. REAP staff are happy to provide support completing application forms where needed and screen applications for eligibility and completeness, giving feedback to applicants where needed.</w:t>
      </w:r>
    </w:p>
    <w:p w:rsidR="00000000" w:rsidDel="00000000" w:rsidP="00000000" w:rsidRDefault="00000000" w:rsidRPr="00000000" w14:paraId="0000002E">
      <w:pPr>
        <w:pageBreakBefore w:val="0"/>
        <w:spacing w:after="0" w:line="240" w:lineRule="auto"/>
        <w:jc w:val="both"/>
        <w:rPr>
          <w:rFonts w:ascii="Georgia" w:cs="Georgia" w:eastAsia="Georgia" w:hAnsi="Georgia"/>
          <w:b w:val="1"/>
          <w:color w:val="366091"/>
          <w:sz w:val="32"/>
          <w:szCs w:val="32"/>
        </w:rPr>
      </w:pPr>
      <w:r w:rsidDel="00000000" w:rsidR="00000000" w:rsidRPr="00000000">
        <w:rPr>
          <w:rFonts w:ascii="Georgia" w:cs="Georgia" w:eastAsia="Georgia" w:hAnsi="Georgia"/>
          <w:b w:val="1"/>
          <w:color w:val="366091"/>
          <w:sz w:val="32"/>
          <w:szCs w:val="32"/>
          <w:rtl w:val="0"/>
        </w:rPr>
        <w:t xml:space="preserve">Round 1</w:t>
      </w:r>
    </w:p>
    <w:p w:rsidR="00000000" w:rsidDel="00000000" w:rsidP="00000000" w:rsidRDefault="00000000" w:rsidRPr="00000000" w14:paraId="0000002F">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30">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31">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A total of 24 applications totalling £246,623.25 were received. The available grant was £64,373.86 leading to a challenging first meeting for the Decision Making Panel, who all rose to the occasion. Decisions were reached by consensus with the focus on the most sustainable applications. Local knowledge was very useful in informing decisions to award partial funds, factoring in the capacity of the organisation to secure match funding.</w:t>
      </w:r>
    </w:p>
    <w:p w:rsidR="00000000" w:rsidDel="00000000" w:rsidP="00000000" w:rsidRDefault="00000000" w:rsidRPr="00000000" w14:paraId="00000032">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33">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Applicants that were part funded were also signposted to potential sources of match funding and further support. Applicants that were declined were given advice or encouraged to re-apply as appropriate, and also signposted to potential sources of funding and support.  A total of £64,059.58 was awarded.</w:t>
      </w:r>
    </w:p>
    <w:p w:rsidR="00000000" w:rsidDel="00000000" w:rsidP="00000000" w:rsidRDefault="00000000" w:rsidRPr="00000000" w14:paraId="00000034">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35">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36">
      <w:pPr>
        <w:pageBreakBefore w:val="0"/>
        <w:spacing w:after="0" w:line="240" w:lineRule="auto"/>
        <w:jc w:val="both"/>
        <w:rPr>
          <w:rFonts w:ascii="Georgia" w:cs="Georgia" w:eastAsia="Georgia" w:hAnsi="Georgia"/>
          <w:b w:val="1"/>
          <w:color w:val="366091"/>
          <w:sz w:val="24"/>
          <w:szCs w:val="24"/>
        </w:rPr>
      </w:pPr>
      <w:r w:rsidDel="00000000" w:rsidR="00000000" w:rsidRPr="00000000">
        <w:rPr>
          <w:rFonts w:ascii="Georgia" w:cs="Georgia" w:eastAsia="Georgia" w:hAnsi="Georgia"/>
          <w:b w:val="1"/>
          <w:color w:val="366091"/>
          <w:sz w:val="24"/>
          <w:szCs w:val="24"/>
          <w:rtl w:val="0"/>
        </w:rPr>
        <w:t xml:space="preserve">Successful applicants</w:t>
      </w:r>
    </w:p>
    <w:p w:rsidR="00000000" w:rsidDel="00000000" w:rsidP="00000000" w:rsidRDefault="00000000" w:rsidRPr="00000000" w14:paraId="00000037">
      <w:pPr>
        <w:pageBreakBefore w:val="0"/>
        <w:spacing w:after="0" w:line="240" w:lineRule="auto"/>
        <w:jc w:val="both"/>
        <w:rPr>
          <w:rFonts w:ascii="Georgia" w:cs="Georgia" w:eastAsia="Georgia" w:hAnsi="Georgia"/>
          <w:b w:val="1"/>
          <w:color w:val="7030a0"/>
          <w:sz w:val="12"/>
          <w:szCs w:val="12"/>
        </w:rPr>
      </w:pPr>
      <w:r w:rsidDel="00000000" w:rsidR="00000000" w:rsidRPr="00000000">
        <w:rPr>
          <w:rtl w:val="0"/>
        </w:rPr>
      </w:r>
    </w:p>
    <w:p w:rsidR="00000000" w:rsidDel="00000000" w:rsidP="00000000" w:rsidRDefault="00000000" w:rsidRPr="00000000" w14:paraId="00000038">
      <w:pPr>
        <w:pageBreakBefore w:val="0"/>
        <w:spacing w:after="0" w:line="240" w:lineRule="auto"/>
        <w:jc w:val="both"/>
        <w:rPr>
          <w:rFonts w:ascii="Arial" w:cs="Arial" w:eastAsia="Arial" w:hAnsi="Arial"/>
        </w:rPr>
      </w:pPr>
      <w:r w:rsidDel="00000000" w:rsidR="00000000" w:rsidRPr="00000000">
        <w:rPr>
          <w:rtl w:val="0"/>
        </w:rPr>
      </w:r>
    </w:p>
    <w:tbl>
      <w:tblPr>
        <w:tblStyle w:val="Table1"/>
        <w:tblW w:w="9513.0" w:type="dxa"/>
        <w:jc w:val="left"/>
        <w:tblInd w:w="93.0" w:type="dxa"/>
        <w:tblLayout w:type="fixed"/>
        <w:tblLook w:val="0400"/>
      </w:tblPr>
      <w:tblGrid>
        <w:gridCol w:w="3984"/>
        <w:gridCol w:w="4111"/>
        <w:gridCol w:w="1418"/>
        <w:tblGridChange w:id="0">
          <w:tblGrid>
            <w:gridCol w:w="3984"/>
            <w:gridCol w:w="4111"/>
            <w:gridCol w:w="1418"/>
          </w:tblGrid>
        </w:tblGridChange>
      </w:tblGrid>
      <w:tr>
        <w:trPr>
          <w:cantSplit w:val="0"/>
          <w:trHeight w:val="510" w:hRule="atLeast"/>
          <w:tblHeader w:val="0"/>
        </w:trPr>
        <w:tc>
          <w:tcPr>
            <w:shd w:fill="auto" w:val="clear"/>
            <w:vAlign w:val="center"/>
          </w:tcPr>
          <w:p w:rsidR="00000000" w:rsidDel="00000000" w:rsidP="00000000" w:rsidRDefault="00000000" w:rsidRPr="00000000" w14:paraId="00000039">
            <w:pPr>
              <w:pageBreakBefore w:val="0"/>
              <w:spacing w:after="0" w:line="240" w:lineRule="auto"/>
              <w:jc w:val="both"/>
              <w:rPr>
                <w:rFonts w:ascii="Arial" w:cs="Arial" w:eastAsia="Arial" w:hAnsi="Arial"/>
                <w:b w:val="1"/>
              </w:rPr>
            </w:pPr>
            <w:r w:rsidDel="00000000" w:rsidR="00000000" w:rsidRPr="00000000">
              <w:rPr>
                <w:rFonts w:ascii="Arial" w:cs="Arial" w:eastAsia="Arial" w:hAnsi="Arial"/>
                <w:b w:val="1"/>
                <w:rtl w:val="0"/>
              </w:rPr>
              <w:t xml:space="preserve">Organisation</w:t>
            </w:r>
          </w:p>
        </w:tc>
        <w:tc>
          <w:tcPr>
            <w:shd w:fill="auto" w:val="clear"/>
            <w:vAlign w:val="center"/>
          </w:tcPr>
          <w:p w:rsidR="00000000" w:rsidDel="00000000" w:rsidP="00000000" w:rsidRDefault="00000000" w:rsidRPr="00000000" w14:paraId="0000003A">
            <w:pPr>
              <w:pageBreakBefore w:val="0"/>
              <w:spacing w:after="0" w:line="240" w:lineRule="auto"/>
              <w:jc w:val="both"/>
              <w:rPr>
                <w:rFonts w:ascii="Arial" w:cs="Arial" w:eastAsia="Arial" w:hAnsi="Arial"/>
                <w:b w:val="1"/>
              </w:rPr>
            </w:pPr>
            <w:r w:rsidDel="00000000" w:rsidR="00000000" w:rsidRPr="00000000">
              <w:rPr>
                <w:rFonts w:ascii="Arial" w:cs="Arial" w:eastAsia="Arial" w:hAnsi="Arial"/>
                <w:b w:val="1"/>
                <w:rtl w:val="0"/>
              </w:rPr>
              <w:t xml:space="preserve">Project name</w:t>
            </w:r>
          </w:p>
        </w:tc>
        <w:tc>
          <w:tcPr>
            <w:shd w:fill="auto" w:val="clear"/>
            <w:vAlign w:val="center"/>
          </w:tcPr>
          <w:p w:rsidR="00000000" w:rsidDel="00000000" w:rsidP="00000000" w:rsidRDefault="00000000" w:rsidRPr="00000000" w14:paraId="0000003B">
            <w:pPr>
              <w:pageBreakBefore w:val="0"/>
              <w:spacing w:after="0" w:line="240" w:lineRule="auto"/>
              <w:jc w:val="both"/>
              <w:rPr>
                <w:rFonts w:ascii="Arial" w:cs="Arial" w:eastAsia="Arial" w:hAnsi="Arial"/>
                <w:b w:val="1"/>
              </w:rPr>
            </w:pPr>
            <w:r w:rsidDel="00000000" w:rsidR="00000000" w:rsidRPr="00000000">
              <w:rPr>
                <w:rFonts w:ascii="Arial" w:cs="Arial" w:eastAsia="Arial" w:hAnsi="Arial"/>
                <w:b w:val="1"/>
                <w:rtl w:val="0"/>
              </w:rPr>
              <w:t xml:space="preserve">Award</w:t>
            </w:r>
          </w:p>
        </w:tc>
      </w:tr>
      <w:tr>
        <w:trPr>
          <w:cantSplit w:val="0"/>
          <w:trHeight w:val="454" w:hRule="atLeast"/>
          <w:tblHeader w:val="0"/>
        </w:trPr>
        <w:tc>
          <w:tcPr>
            <w:shd w:fill="auto" w:val="clear"/>
            <w:vAlign w:val="center"/>
          </w:tcPr>
          <w:p w:rsidR="00000000" w:rsidDel="00000000" w:rsidP="00000000" w:rsidRDefault="00000000" w:rsidRPr="00000000" w14:paraId="0000003C">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Keith Roller Bladers &amp; Skaters</w:t>
            </w:r>
          </w:p>
        </w:tc>
        <w:tc>
          <w:tcPr>
            <w:shd w:fill="auto" w:val="clear"/>
            <w:vAlign w:val="center"/>
          </w:tcPr>
          <w:p w:rsidR="00000000" w:rsidDel="00000000" w:rsidP="00000000" w:rsidRDefault="00000000" w:rsidRPr="00000000" w14:paraId="0000003D">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Redevelop much loved skate park</w:t>
            </w:r>
          </w:p>
        </w:tc>
        <w:tc>
          <w:tcPr>
            <w:shd w:fill="auto" w:val="clear"/>
            <w:vAlign w:val="center"/>
          </w:tcPr>
          <w:p w:rsidR="00000000" w:rsidDel="00000000" w:rsidP="00000000" w:rsidRDefault="00000000" w:rsidRPr="00000000" w14:paraId="0000003E">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£9,500.00</w:t>
            </w:r>
          </w:p>
        </w:tc>
      </w:tr>
      <w:tr>
        <w:trPr>
          <w:cantSplit w:val="0"/>
          <w:trHeight w:val="454" w:hRule="atLeast"/>
          <w:tblHeader w:val="0"/>
        </w:trPr>
        <w:tc>
          <w:tcPr>
            <w:shd w:fill="auto" w:val="clear"/>
            <w:vAlign w:val="center"/>
          </w:tcPr>
          <w:p w:rsidR="00000000" w:rsidDel="00000000" w:rsidP="00000000" w:rsidRDefault="00000000" w:rsidRPr="00000000" w14:paraId="0000003F">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Friends of Newmill Primary</w:t>
            </w:r>
          </w:p>
        </w:tc>
        <w:tc>
          <w:tcPr>
            <w:shd w:fill="auto" w:val="clear"/>
            <w:vAlign w:val="center"/>
          </w:tcPr>
          <w:p w:rsidR="00000000" w:rsidDel="00000000" w:rsidP="00000000" w:rsidRDefault="00000000" w:rsidRPr="00000000" w14:paraId="00000040">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Outdoor learning area</w:t>
            </w:r>
          </w:p>
        </w:tc>
        <w:tc>
          <w:tcPr>
            <w:shd w:fill="auto" w:val="clear"/>
            <w:vAlign w:val="center"/>
          </w:tcPr>
          <w:p w:rsidR="00000000" w:rsidDel="00000000" w:rsidP="00000000" w:rsidRDefault="00000000" w:rsidRPr="00000000" w14:paraId="00000041">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£3,000.00</w:t>
            </w:r>
          </w:p>
        </w:tc>
      </w:tr>
      <w:tr>
        <w:trPr>
          <w:cantSplit w:val="0"/>
          <w:trHeight w:val="454" w:hRule="atLeast"/>
          <w:tblHeader w:val="0"/>
        </w:trPr>
        <w:tc>
          <w:tcPr>
            <w:shd w:fill="auto" w:val="clear"/>
            <w:vAlign w:val="center"/>
          </w:tcPr>
          <w:p w:rsidR="00000000" w:rsidDel="00000000" w:rsidP="00000000" w:rsidRDefault="00000000" w:rsidRPr="00000000" w14:paraId="00000042">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St Rufus Park Regeneration Group</w:t>
            </w:r>
          </w:p>
        </w:tc>
        <w:tc>
          <w:tcPr>
            <w:shd w:fill="auto" w:val="clear"/>
            <w:vAlign w:val="center"/>
          </w:tcPr>
          <w:p w:rsidR="00000000" w:rsidDel="00000000" w:rsidP="00000000" w:rsidRDefault="00000000" w:rsidRPr="00000000" w14:paraId="00000043">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Green Gym</w:t>
            </w:r>
          </w:p>
        </w:tc>
        <w:tc>
          <w:tcPr>
            <w:shd w:fill="auto" w:val="clear"/>
            <w:vAlign w:val="center"/>
          </w:tcPr>
          <w:p w:rsidR="00000000" w:rsidDel="00000000" w:rsidP="00000000" w:rsidRDefault="00000000" w:rsidRPr="00000000" w14:paraId="00000044">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£4,300.00</w:t>
            </w:r>
          </w:p>
        </w:tc>
      </w:tr>
      <w:tr>
        <w:trPr>
          <w:cantSplit w:val="0"/>
          <w:trHeight w:val="454" w:hRule="atLeast"/>
          <w:tblHeader w:val="0"/>
        </w:trPr>
        <w:tc>
          <w:tcPr>
            <w:shd w:fill="auto" w:val="clear"/>
            <w:vAlign w:val="center"/>
          </w:tcPr>
          <w:p w:rsidR="00000000" w:rsidDel="00000000" w:rsidP="00000000" w:rsidRDefault="00000000" w:rsidRPr="00000000" w14:paraId="00000045">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Keith North Church Tuesday Table</w:t>
            </w:r>
          </w:p>
        </w:tc>
        <w:tc>
          <w:tcPr>
            <w:shd w:fill="auto" w:val="clear"/>
            <w:vAlign w:val="center"/>
          </w:tcPr>
          <w:p w:rsidR="00000000" w:rsidDel="00000000" w:rsidP="00000000" w:rsidRDefault="00000000" w:rsidRPr="00000000" w14:paraId="00000046">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Tuesday Table lunch running costs</w:t>
            </w:r>
          </w:p>
        </w:tc>
        <w:tc>
          <w:tcPr>
            <w:shd w:fill="auto" w:val="clear"/>
            <w:vAlign w:val="center"/>
          </w:tcPr>
          <w:p w:rsidR="00000000" w:rsidDel="00000000" w:rsidP="00000000" w:rsidRDefault="00000000" w:rsidRPr="00000000" w14:paraId="00000047">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£80.00</w:t>
            </w:r>
          </w:p>
        </w:tc>
      </w:tr>
      <w:tr>
        <w:trPr>
          <w:cantSplit w:val="0"/>
          <w:trHeight w:val="454" w:hRule="atLeast"/>
          <w:tblHeader w:val="0"/>
        </w:trPr>
        <w:tc>
          <w:tcPr>
            <w:shd w:fill="auto" w:val="clear"/>
            <w:vAlign w:val="center"/>
          </w:tcPr>
          <w:p w:rsidR="00000000" w:rsidDel="00000000" w:rsidP="00000000" w:rsidRDefault="00000000" w:rsidRPr="00000000" w14:paraId="00000048">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Keith &amp; Dufftown Railway Association</w:t>
            </w:r>
          </w:p>
        </w:tc>
        <w:tc>
          <w:tcPr>
            <w:shd w:fill="auto" w:val="clear"/>
            <w:vAlign w:val="center"/>
          </w:tcPr>
          <w:p w:rsidR="00000000" w:rsidDel="00000000" w:rsidP="00000000" w:rsidRDefault="00000000" w:rsidRPr="00000000" w14:paraId="00000049">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Towiemore Shelter</w:t>
            </w:r>
          </w:p>
        </w:tc>
        <w:tc>
          <w:tcPr>
            <w:shd w:fill="auto" w:val="clear"/>
            <w:vAlign w:val="center"/>
          </w:tcPr>
          <w:p w:rsidR="00000000" w:rsidDel="00000000" w:rsidP="00000000" w:rsidRDefault="00000000" w:rsidRPr="00000000" w14:paraId="0000004A">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£2,750.00</w:t>
            </w:r>
          </w:p>
        </w:tc>
      </w:tr>
      <w:tr>
        <w:trPr>
          <w:cantSplit w:val="0"/>
          <w:trHeight w:val="454" w:hRule="atLeast"/>
          <w:tblHeader w:val="0"/>
        </w:trPr>
        <w:tc>
          <w:tcPr>
            <w:shd w:fill="auto" w:val="clear"/>
            <w:vAlign w:val="center"/>
          </w:tcPr>
          <w:p w:rsidR="00000000" w:rsidDel="00000000" w:rsidP="00000000" w:rsidRDefault="00000000" w:rsidRPr="00000000" w14:paraId="0000004B">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Newmill Hall Committee</w:t>
            </w:r>
          </w:p>
        </w:tc>
        <w:tc>
          <w:tcPr>
            <w:shd w:fill="auto" w:val="clear"/>
            <w:vAlign w:val="center"/>
          </w:tcPr>
          <w:p w:rsidR="00000000" w:rsidDel="00000000" w:rsidP="00000000" w:rsidRDefault="00000000" w:rsidRPr="00000000" w14:paraId="0000004C">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Extend Biomass heating into main hall</w:t>
            </w:r>
          </w:p>
        </w:tc>
        <w:tc>
          <w:tcPr>
            <w:shd w:fill="auto" w:val="clear"/>
            <w:vAlign w:val="center"/>
          </w:tcPr>
          <w:p w:rsidR="00000000" w:rsidDel="00000000" w:rsidP="00000000" w:rsidRDefault="00000000" w:rsidRPr="00000000" w14:paraId="0000004D">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£3,455.82</w:t>
            </w:r>
          </w:p>
        </w:tc>
      </w:tr>
      <w:tr>
        <w:trPr>
          <w:cantSplit w:val="0"/>
          <w:trHeight w:val="454" w:hRule="atLeast"/>
          <w:tblHeader w:val="0"/>
        </w:trPr>
        <w:tc>
          <w:tcPr>
            <w:shd w:fill="auto" w:val="clear"/>
            <w:vAlign w:val="center"/>
          </w:tcPr>
          <w:p w:rsidR="00000000" w:rsidDel="00000000" w:rsidP="00000000" w:rsidRDefault="00000000" w:rsidRPr="00000000" w14:paraId="0000004E">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Isla Archers</w:t>
            </w:r>
          </w:p>
        </w:tc>
        <w:tc>
          <w:tcPr>
            <w:shd w:fill="auto" w:val="clear"/>
            <w:vAlign w:val="center"/>
          </w:tcPr>
          <w:p w:rsidR="00000000" w:rsidDel="00000000" w:rsidP="00000000" w:rsidRDefault="00000000" w:rsidRPr="00000000" w14:paraId="0000004F">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Replace &amp; refurbish equipment</w:t>
            </w:r>
          </w:p>
        </w:tc>
        <w:tc>
          <w:tcPr>
            <w:shd w:fill="auto" w:val="clear"/>
            <w:vAlign w:val="center"/>
          </w:tcPr>
          <w:p w:rsidR="00000000" w:rsidDel="00000000" w:rsidP="00000000" w:rsidRDefault="00000000" w:rsidRPr="00000000" w14:paraId="00000050">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£1,883.55</w:t>
            </w:r>
          </w:p>
        </w:tc>
      </w:tr>
      <w:tr>
        <w:trPr>
          <w:cantSplit w:val="0"/>
          <w:trHeight w:val="454" w:hRule="atLeast"/>
          <w:tblHeader w:val="0"/>
        </w:trPr>
        <w:tc>
          <w:tcPr>
            <w:shd w:fill="auto" w:val="clear"/>
            <w:vAlign w:val="center"/>
          </w:tcPr>
          <w:p w:rsidR="00000000" w:rsidDel="00000000" w:rsidP="00000000" w:rsidRDefault="00000000" w:rsidRPr="00000000" w14:paraId="00000051">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Strathisla Pipe Band</w:t>
            </w:r>
          </w:p>
        </w:tc>
        <w:tc>
          <w:tcPr>
            <w:shd w:fill="auto" w:val="clear"/>
            <w:vAlign w:val="center"/>
          </w:tcPr>
          <w:p w:rsidR="00000000" w:rsidDel="00000000" w:rsidP="00000000" w:rsidRDefault="00000000" w:rsidRPr="00000000" w14:paraId="00000052">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Kitting out the Pipe band</w:t>
            </w:r>
          </w:p>
        </w:tc>
        <w:tc>
          <w:tcPr>
            <w:shd w:fill="auto" w:val="clear"/>
            <w:vAlign w:val="center"/>
          </w:tcPr>
          <w:p w:rsidR="00000000" w:rsidDel="00000000" w:rsidP="00000000" w:rsidRDefault="00000000" w:rsidRPr="00000000" w14:paraId="00000053">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£600.00</w:t>
            </w:r>
          </w:p>
        </w:tc>
      </w:tr>
      <w:tr>
        <w:trPr>
          <w:cantSplit w:val="0"/>
          <w:trHeight w:val="454" w:hRule="atLeast"/>
          <w:tblHeader w:val="0"/>
        </w:trPr>
        <w:tc>
          <w:tcPr>
            <w:shd w:fill="auto" w:val="clear"/>
            <w:vAlign w:val="center"/>
          </w:tcPr>
          <w:p w:rsidR="00000000" w:rsidDel="00000000" w:rsidP="00000000" w:rsidRDefault="00000000" w:rsidRPr="00000000" w14:paraId="00000054">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Keith &amp; District Men's shed</w:t>
            </w:r>
          </w:p>
        </w:tc>
        <w:tc>
          <w:tcPr>
            <w:shd w:fill="auto" w:val="clear"/>
            <w:vAlign w:val="center"/>
          </w:tcPr>
          <w:p w:rsidR="00000000" w:rsidDel="00000000" w:rsidP="00000000" w:rsidRDefault="00000000" w:rsidRPr="00000000" w14:paraId="00000055">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Premises</w:t>
            </w:r>
          </w:p>
        </w:tc>
        <w:tc>
          <w:tcPr>
            <w:shd w:fill="auto" w:val="clear"/>
            <w:vAlign w:val="center"/>
          </w:tcPr>
          <w:p w:rsidR="00000000" w:rsidDel="00000000" w:rsidP="00000000" w:rsidRDefault="00000000" w:rsidRPr="00000000" w14:paraId="00000056">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£16,155.00</w:t>
            </w:r>
          </w:p>
        </w:tc>
      </w:tr>
      <w:tr>
        <w:trPr>
          <w:cantSplit w:val="0"/>
          <w:trHeight w:val="454" w:hRule="atLeast"/>
          <w:tblHeader w:val="0"/>
        </w:trPr>
        <w:tc>
          <w:tcPr>
            <w:shd w:fill="auto" w:val="clear"/>
            <w:vAlign w:val="center"/>
          </w:tcPr>
          <w:p w:rsidR="00000000" w:rsidDel="00000000" w:rsidP="00000000" w:rsidRDefault="00000000" w:rsidRPr="00000000" w14:paraId="00000057">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Keith Golf Club</w:t>
            </w:r>
          </w:p>
        </w:tc>
        <w:tc>
          <w:tcPr>
            <w:shd w:fill="auto" w:val="clear"/>
            <w:vAlign w:val="center"/>
          </w:tcPr>
          <w:p w:rsidR="00000000" w:rsidDel="00000000" w:rsidP="00000000" w:rsidRDefault="00000000" w:rsidRPr="00000000" w14:paraId="00000058">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Multi-purpose tractor</w:t>
            </w:r>
          </w:p>
        </w:tc>
        <w:tc>
          <w:tcPr>
            <w:shd w:fill="auto" w:val="clear"/>
            <w:vAlign w:val="center"/>
          </w:tcPr>
          <w:p w:rsidR="00000000" w:rsidDel="00000000" w:rsidP="00000000" w:rsidRDefault="00000000" w:rsidRPr="00000000" w14:paraId="00000059">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£6,750.00</w:t>
            </w:r>
          </w:p>
        </w:tc>
      </w:tr>
      <w:tr>
        <w:trPr>
          <w:cantSplit w:val="0"/>
          <w:trHeight w:val="454" w:hRule="atLeast"/>
          <w:tblHeader w:val="0"/>
        </w:trPr>
        <w:tc>
          <w:tcPr>
            <w:shd w:fill="auto" w:val="clear"/>
            <w:vAlign w:val="center"/>
          </w:tcPr>
          <w:p w:rsidR="00000000" w:rsidDel="00000000" w:rsidP="00000000" w:rsidRDefault="00000000" w:rsidRPr="00000000" w14:paraId="0000005A">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Sunshine Developmental Playgroup</w:t>
            </w:r>
          </w:p>
        </w:tc>
        <w:tc>
          <w:tcPr>
            <w:shd w:fill="auto" w:val="clear"/>
            <w:vAlign w:val="center"/>
          </w:tcPr>
          <w:p w:rsidR="00000000" w:rsidDel="00000000" w:rsidP="00000000" w:rsidRDefault="00000000" w:rsidRPr="00000000" w14:paraId="0000005B">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Cosy Book Corner</w:t>
            </w:r>
          </w:p>
        </w:tc>
        <w:tc>
          <w:tcPr>
            <w:shd w:fill="auto" w:val="clear"/>
            <w:vAlign w:val="center"/>
          </w:tcPr>
          <w:p w:rsidR="00000000" w:rsidDel="00000000" w:rsidP="00000000" w:rsidRDefault="00000000" w:rsidRPr="00000000" w14:paraId="0000005C">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£580.00</w:t>
            </w:r>
          </w:p>
        </w:tc>
      </w:tr>
      <w:tr>
        <w:trPr>
          <w:cantSplit w:val="0"/>
          <w:trHeight w:val="454" w:hRule="atLeast"/>
          <w:tblHeader w:val="0"/>
        </w:trPr>
        <w:tc>
          <w:tcPr>
            <w:shd w:fill="auto" w:val="clear"/>
            <w:vAlign w:val="center"/>
          </w:tcPr>
          <w:p w:rsidR="00000000" w:rsidDel="00000000" w:rsidP="00000000" w:rsidRDefault="00000000" w:rsidRPr="00000000" w14:paraId="0000005D">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Loft Youth Club</w:t>
            </w:r>
          </w:p>
        </w:tc>
        <w:tc>
          <w:tcPr>
            <w:shd w:fill="auto" w:val="clear"/>
            <w:vAlign w:val="center"/>
          </w:tcPr>
          <w:p w:rsidR="00000000" w:rsidDel="00000000" w:rsidP="00000000" w:rsidRDefault="00000000" w:rsidRPr="00000000" w14:paraId="0000005E">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The Lofties</w:t>
            </w:r>
          </w:p>
        </w:tc>
        <w:tc>
          <w:tcPr>
            <w:shd w:fill="auto" w:val="clear"/>
            <w:vAlign w:val="center"/>
          </w:tcPr>
          <w:p w:rsidR="00000000" w:rsidDel="00000000" w:rsidP="00000000" w:rsidRDefault="00000000" w:rsidRPr="00000000" w14:paraId="0000005F">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£506.25</w:t>
            </w:r>
          </w:p>
        </w:tc>
      </w:tr>
      <w:tr>
        <w:trPr>
          <w:cantSplit w:val="0"/>
          <w:trHeight w:val="454" w:hRule="atLeast"/>
          <w:tblHeader w:val="0"/>
        </w:trPr>
        <w:tc>
          <w:tcPr>
            <w:shd w:fill="auto" w:val="clear"/>
            <w:vAlign w:val="center"/>
          </w:tcPr>
          <w:p w:rsidR="00000000" w:rsidDel="00000000" w:rsidP="00000000" w:rsidRDefault="00000000" w:rsidRPr="00000000" w14:paraId="00000060">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Strathspey Fiddles</w:t>
            </w:r>
          </w:p>
        </w:tc>
        <w:tc>
          <w:tcPr>
            <w:shd w:fill="auto" w:val="clear"/>
            <w:vAlign w:val="center"/>
          </w:tcPr>
          <w:p w:rsidR="00000000" w:rsidDel="00000000" w:rsidP="00000000" w:rsidRDefault="00000000" w:rsidRPr="00000000" w14:paraId="00000061">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Kronach 2017</w:t>
            </w:r>
          </w:p>
        </w:tc>
        <w:tc>
          <w:tcPr>
            <w:shd w:fill="auto" w:val="clear"/>
            <w:vAlign w:val="center"/>
          </w:tcPr>
          <w:p w:rsidR="00000000" w:rsidDel="00000000" w:rsidP="00000000" w:rsidRDefault="00000000" w:rsidRPr="00000000" w14:paraId="00000062">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£742.50</w:t>
            </w:r>
          </w:p>
        </w:tc>
      </w:tr>
      <w:tr>
        <w:trPr>
          <w:cantSplit w:val="0"/>
          <w:trHeight w:val="454" w:hRule="atLeast"/>
          <w:tblHeader w:val="0"/>
        </w:trPr>
        <w:tc>
          <w:tcPr>
            <w:shd w:fill="auto" w:val="clear"/>
            <w:vAlign w:val="center"/>
          </w:tcPr>
          <w:p w:rsidR="00000000" w:rsidDel="00000000" w:rsidP="00000000" w:rsidRDefault="00000000" w:rsidRPr="00000000" w14:paraId="00000063">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Newmill Community Association</w:t>
            </w:r>
          </w:p>
        </w:tc>
        <w:tc>
          <w:tcPr>
            <w:shd w:fill="auto" w:val="clear"/>
            <w:vAlign w:val="center"/>
          </w:tcPr>
          <w:p w:rsidR="00000000" w:rsidDel="00000000" w:rsidP="00000000" w:rsidRDefault="00000000" w:rsidRPr="00000000" w14:paraId="00000064">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Newmill War Memorial</w:t>
            </w:r>
          </w:p>
        </w:tc>
        <w:tc>
          <w:tcPr>
            <w:shd w:fill="auto" w:val="clear"/>
            <w:vAlign w:val="center"/>
          </w:tcPr>
          <w:p w:rsidR="00000000" w:rsidDel="00000000" w:rsidP="00000000" w:rsidRDefault="00000000" w:rsidRPr="00000000" w14:paraId="00000065">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£2,250.00</w:t>
            </w:r>
          </w:p>
        </w:tc>
      </w:tr>
      <w:tr>
        <w:trPr>
          <w:cantSplit w:val="0"/>
          <w:trHeight w:val="454" w:hRule="atLeast"/>
          <w:tblHeader w:val="0"/>
        </w:trPr>
        <w:tc>
          <w:tcPr>
            <w:shd w:fill="auto" w:val="clear"/>
            <w:vAlign w:val="center"/>
          </w:tcPr>
          <w:p w:rsidR="00000000" w:rsidDel="00000000" w:rsidP="00000000" w:rsidRDefault="00000000" w:rsidRPr="00000000" w14:paraId="00000066">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Glass Community Association</w:t>
            </w:r>
          </w:p>
        </w:tc>
        <w:tc>
          <w:tcPr>
            <w:shd w:fill="auto" w:val="clear"/>
            <w:vAlign w:val="center"/>
          </w:tcPr>
          <w:p w:rsidR="00000000" w:rsidDel="00000000" w:rsidP="00000000" w:rsidRDefault="00000000" w:rsidRPr="00000000" w14:paraId="00000067">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New Community Hall: Phase 2</w:t>
            </w:r>
          </w:p>
        </w:tc>
        <w:tc>
          <w:tcPr>
            <w:shd w:fill="auto" w:val="clear"/>
            <w:vAlign w:val="center"/>
          </w:tcPr>
          <w:p w:rsidR="00000000" w:rsidDel="00000000" w:rsidP="00000000" w:rsidRDefault="00000000" w:rsidRPr="00000000" w14:paraId="00000068">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£11,506.46</w:t>
            </w:r>
          </w:p>
        </w:tc>
      </w:tr>
      <w:tr>
        <w:trPr>
          <w:cantSplit w:val="0"/>
          <w:trHeight w:val="510" w:hRule="atLeast"/>
          <w:tblHeader w:val="0"/>
        </w:trPr>
        <w:tc>
          <w:tcPr>
            <w:shd w:fill="auto" w:val="clear"/>
            <w:vAlign w:val="center"/>
          </w:tcPr>
          <w:p w:rsidR="00000000" w:rsidDel="00000000" w:rsidP="00000000" w:rsidRDefault="00000000" w:rsidRPr="00000000" w14:paraId="00000069">
            <w:pPr>
              <w:pageBreakBefore w:val="0"/>
              <w:spacing w:after="0" w:line="240" w:lineRule="auto"/>
              <w:jc w:val="both"/>
              <w:rPr>
                <w:rFonts w:ascii="Arial" w:cs="Arial" w:eastAsia="Arial" w:hAnsi="Arial"/>
                <w:color w:val="000000"/>
              </w:rPr>
            </w:pPr>
            <w:r w:rsidDel="00000000" w:rsidR="00000000" w:rsidRPr="00000000">
              <w:rPr>
                <w:rtl w:val="0"/>
              </w:rPr>
            </w:r>
          </w:p>
        </w:tc>
        <w:tc>
          <w:tcPr>
            <w:shd w:fill="auto" w:val="clear"/>
            <w:vAlign w:val="center"/>
          </w:tcPr>
          <w:p w:rsidR="00000000" w:rsidDel="00000000" w:rsidP="00000000" w:rsidRDefault="00000000" w:rsidRPr="00000000" w14:paraId="0000006A">
            <w:pPr>
              <w:pageBreakBefore w:val="0"/>
              <w:spacing w:after="0" w:line="240" w:lineRule="auto"/>
              <w:jc w:val="both"/>
              <w:rPr>
                <w:rFonts w:ascii="Arial" w:cs="Arial" w:eastAsia="Arial" w:hAnsi="Arial"/>
              </w:rPr>
            </w:pPr>
            <w:r w:rsidDel="00000000" w:rsidR="00000000" w:rsidRPr="00000000">
              <w:rPr>
                <w:rtl w:val="0"/>
              </w:rPr>
            </w:r>
          </w:p>
        </w:tc>
        <w:tc>
          <w:tcPr>
            <w:shd w:fill="auto" w:val="clear"/>
            <w:vAlign w:val="center"/>
          </w:tcPr>
          <w:p w:rsidR="00000000" w:rsidDel="00000000" w:rsidP="00000000" w:rsidRDefault="00000000" w:rsidRPr="00000000" w14:paraId="0000006B">
            <w:pPr>
              <w:pageBreakBefore w:val="0"/>
              <w:spacing w:after="0" w:line="240" w:lineRule="auto"/>
              <w:jc w:val="both"/>
              <w:rPr>
                <w:rFonts w:ascii="Arial" w:cs="Arial" w:eastAsia="Arial" w:hAnsi="Arial"/>
                <w:color w:val="000000"/>
              </w:rPr>
            </w:pPr>
            <w:r w:rsidDel="00000000" w:rsidR="00000000" w:rsidRPr="00000000">
              <w:rPr>
                <w:rtl w:val="0"/>
              </w:rPr>
            </w:r>
          </w:p>
        </w:tc>
      </w:tr>
      <w:tr>
        <w:trPr>
          <w:cantSplit w:val="0"/>
          <w:trHeight w:val="510" w:hRule="atLeast"/>
          <w:tblHeader w:val="0"/>
        </w:trPr>
        <w:tc>
          <w:tcPr>
            <w:shd w:fill="auto" w:val="clear"/>
            <w:vAlign w:val="center"/>
          </w:tcPr>
          <w:p w:rsidR="00000000" w:rsidDel="00000000" w:rsidP="00000000" w:rsidRDefault="00000000" w:rsidRPr="00000000" w14:paraId="0000006C">
            <w:pPr>
              <w:pageBreakBefore w:val="0"/>
              <w:spacing w:after="0" w:line="240" w:lineRule="auto"/>
              <w:jc w:val="both"/>
              <w:rPr>
                <w:rFonts w:ascii="Arial" w:cs="Arial" w:eastAsia="Arial" w:hAnsi="Arial"/>
                <w:color w:val="000000"/>
              </w:rPr>
            </w:pPr>
            <w:r w:rsidDel="00000000" w:rsidR="00000000" w:rsidRPr="00000000">
              <w:rPr>
                <w:rtl w:val="0"/>
              </w:rPr>
            </w:r>
          </w:p>
        </w:tc>
        <w:tc>
          <w:tcPr>
            <w:shd w:fill="auto" w:val="clear"/>
            <w:vAlign w:val="center"/>
          </w:tcPr>
          <w:p w:rsidR="00000000" w:rsidDel="00000000" w:rsidP="00000000" w:rsidRDefault="00000000" w:rsidRPr="00000000" w14:paraId="0000006D">
            <w:pPr>
              <w:pageBreakBefore w:val="0"/>
              <w:spacing w:after="0" w:line="240" w:lineRule="auto"/>
              <w:jc w:val="both"/>
              <w:rPr>
                <w:rFonts w:ascii="Arial" w:cs="Arial" w:eastAsia="Arial" w:hAnsi="Arial"/>
                <w:b w:val="1"/>
              </w:rPr>
            </w:pPr>
            <w:r w:rsidDel="00000000" w:rsidR="00000000" w:rsidRPr="00000000">
              <w:rPr>
                <w:rFonts w:ascii="Arial" w:cs="Arial" w:eastAsia="Arial" w:hAnsi="Arial"/>
                <w:b w:val="1"/>
                <w:color w:val="000000"/>
                <w:rtl w:val="0"/>
              </w:rPr>
              <w:t xml:space="preserve">Total awarded</w:t>
            </w:r>
            <w:r w:rsidDel="00000000" w:rsidR="00000000" w:rsidRPr="00000000">
              <w:rPr>
                <w:rtl w:val="0"/>
              </w:rPr>
            </w:r>
          </w:p>
        </w:tc>
        <w:tc>
          <w:tcPr>
            <w:shd w:fill="auto" w:val="clear"/>
            <w:vAlign w:val="center"/>
          </w:tcPr>
          <w:p w:rsidR="00000000" w:rsidDel="00000000" w:rsidP="00000000" w:rsidRDefault="00000000" w:rsidRPr="00000000" w14:paraId="0000006E">
            <w:pPr>
              <w:pageBreakBefore w:val="0"/>
              <w:spacing w:after="0" w:line="240"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£64,059.58</w:t>
            </w:r>
          </w:p>
        </w:tc>
      </w:tr>
    </w:tbl>
    <w:p w:rsidR="00000000" w:rsidDel="00000000" w:rsidP="00000000" w:rsidRDefault="00000000" w:rsidRPr="00000000" w14:paraId="0000006F">
      <w:pPr>
        <w:pageBreakBefore w:val="0"/>
        <w:jc w:val="both"/>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070">
      <w:pPr>
        <w:pageBreakBefore w:val="0"/>
        <w:spacing w:after="0" w:line="240" w:lineRule="auto"/>
        <w:jc w:val="both"/>
        <w:rPr>
          <w:rFonts w:ascii="Georgia" w:cs="Georgia" w:eastAsia="Georgia" w:hAnsi="Georgia"/>
          <w:b w:val="1"/>
          <w:color w:val="0070c0"/>
          <w:sz w:val="24"/>
          <w:szCs w:val="24"/>
        </w:rPr>
      </w:pPr>
      <w:r w:rsidDel="00000000" w:rsidR="00000000" w:rsidRPr="00000000">
        <w:rPr>
          <w:rFonts w:ascii="Georgia" w:cs="Georgia" w:eastAsia="Georgia" w:hAnsi="Georgia"/>
          <w:b w:val="1"/>
          <w:color w:val="0070c0"/>
          <w:sz w:val="24"/>
          <w:szCs w:val="24"/>
          <w:rtl w:val="0"/>
        </w:rPr>
        <w:t xml:space="preserve">Keith Roller Bladers &amp; Skaters was awarded £9,500.00 to re-develop much loved skate park</w:t>
      </w:r>
    </w:p>
    <w:p w:rsidR="00000000" w:rsidDel="00000000" w:rsidP="00000000" w:rsidRDefault="00000000" w:rsidRPr="00000000" w14:paraId="00000071">
      <w:pPr>
        <w:pageBreakBefore w:val="0"/>
        <w:spacing w:after="0" w:line="240" w:lineRule="auto"/>
        <w:jc w:val="both"/>
        <w:rPr>
          <w:rFonts w:ascii="Georgia" w:cs="Georgia" w:eastAsia="Georgia" w:hAnsi="Georgia"/>
          <w:b w:val="1"/>
          <w:color w:val="0070c0"/>
          <w:sz w:val="24"/>
          <w:szCs w:val="24"/>
        </w:rPr>
      </w:pPr>
      <w:r w:rsidDel="00000000" w:rsidR="00000000" w:rsidRPr="00000000">
        <w:rPr>
          <w:rtl w:val="0"/>
        </w:rPr>
      </w:r>
    </w:p>
    <w:p w:rsidR="00000000" w:rsidDel="00000000" w:rsidP="00000000" w:rsidRDefault="00000000" w:rsidRPr="00000000" w14:paraId="00000072">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KeRBS has undertaken an ambitious programme of refurbishing the local skate park, which was in poor condition and had some ramps removed on safety grounds. The park benefits a group of local skaters, roller bladers and BMX bikers from the local area, as well as visiting groups. It also benefits the local community by providing a designated place for people to go and learn new skills, rather than having to make do with pavements, playparks and other public spaces.</w:t>
      </w:r>
    </w:p>
    <w:p w:rsidR="00000000" w:rsidDel="00000000" w:rsidP="00000000" w:rsidRDefault="00000000" w:rsidRPr="00000000" w14:paraId="00000073">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74">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The committee is a mix of adults and the young people who use the park and decisions are made by the young members. The group has been very active in local fundraising, running bag packs and coffee mornings, as well as litter picking the site and keeping it clean and tidy. This commitment is ongoing and impressive and encourages funders to support the refurbishment project. </w:t>
      </w:r>
    </w:p>
    <w:p w:rsidR="00000000" w:rsidDel="00000000" w:rsidP="00000000" w:rsidRDefault="00000000" w:rsidRPr="00000000" w14:paraId="00000075">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76">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The skate park represents a long-lived capital asset for the area, with parts guaranteed for 25 years, but also shows great community involvement and team work.</w:t>
      </w:r>
    </w:p>
    <w:p w:rsidR="00000000" w:rsidDel="00000000" w:rsidP="00000000" w:rsidRDefault="00000000" w:rsidRPr="00000000" w14:paraId="00000077">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78">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79">
      <w:pPr>
        <w:pageBreakBefore w:val="0"/>
        <w:spacing w:after="0" w:line="240" w:lineRule="auto"/>
        <w:jc w:val="both"/>
        <w:rPr>
          <w:rFonts w:ascii="Arial" w:cs="Arial" w:eastAsia="Arial" w:hAnsi="Arial"/>
          <w:b w:val="1"/>
          <w:i w:val="1"/>
          <w:color w:val="0070c0"/>
          <w:sz w:val="24"/>
          <w:szCs w:val="24"/>
        </w:rPr>
      </w:pPr>
      <w:r w:rsidDel="00000000" w:rsidR="00000000" w:rsidRPr="00000000">
        <w:rPr>
          <w:rFonts w:ascii="Arial" w:cs="Arial" w:eastAsia="Arial" w:hAnsi="Arial"/>
          <w:b w:val="1"/>
          <w:i w:val="1"/>
          <w:color w:val="0070c0"/>
          <w:sz w:val="24"/>
          <w:szCs w:val="24"/>
          <w:rtl w:val="0"/>
        </w:rPr>
        <w:t xml:space="preserve">“We want to thank the decision panel for choosing to support Ke.R.B.S. with their project, it was a great boost.  We are hopeful and believe that we can now achieve our aim to redevelop the skate park for the young people in the Keith area due to being close to completion. We would not have been able to do this without your help.”</w:t>
      </w:r>
    </w:p>
    <w:p w:rsidR="00000000" w:rsidDel="00000000" w:rsidP="00000000" w:rsidRDefault="00000000" w:rsidRPr="00000000" w14:paraId="0000007A">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7B">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7C">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7D">
      <w:pPr>
        <w:pageBreakBefore w:val="0"/>
        <w:spacing w:after="0" w:line="240" w:lineRule="auto"/>
        <w:jc w:val="both"/>
        <w:rPr>
          <w:rFonts w:ascii="Arial" w:cs="Arial" w:eastAsia="Arial" w:hAnsi="Arial"/>
        </w:rPr>
      </w:pPr>
      <w:r w:rsidDel="00000000" w:rsidR="00000000" w:rsidRPr="00000000">
        <w:rPr/>
        <w:drawing>
          <wp:inline distB="0" distT="0" distL="0" distR="0">
            <wp:extent cx="5731510" cy="3223895"/>
            <wp:effectExtent b="0" l="0" r="0" t="0"/>
            <wp:docPr id="22" name="image20.jpg"/>
            <a:graphic>
              <a:graphicData uri="http://schemas.openxmlformats.org/drawingml/2006/picture">
                <pic:pic>
                  <pic:nvPicPr>
                    <pic:cNvPr id="0" name="image20.jpg"/>
                    <pic:cNvPicPr preferRelativeResize="0"/>
                  </pic:nvPicPr>
                  <pic:blipFill>
                    <a:blip r:embed="rId9"/>
                    <a:srcRect b="0" l="0" r="0" t="0"/>
                    <a:stretch>
                      <a:fillRect/>
                    </a:stretch>
                  </pic:blipFill>
                  <pic:spPr>
                    <a:xfrm>
                      <a:off x="0" y="0"/>
                      <a:ext cx="5731510" cy="3223895"/>
                    </a:xfrm>
                    <a:prstGeom prst="rect"/>
                    <a:ln/>
                  </pic:spPr>
                </pic:pic>
              </a:graphicData>
            </a:graphic>
          </wp:inline>
        </w:drawing>
      </w:r>
      <w:r w:rsidDel="00000000" w:rsidR="00000000" w:rsidRPr="00000000">
        <w:rPr>
          <w:rtl w:val="0"/>
        </w:rPr>
      </w:r>
    </w:p>
    <w:p w:rsidR="00000000" w:rsidDel="00000000" w:rsidP="00000000" w:rsidRDefault="00000000" w:rsidRPr="00000000" w14:paraId="0000007E">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7F">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Phase 3 of the skate park redevelopment, which includes 2 quarter pipes, fun box, spine and a skateable bench which the Edintore Wind Farm Community Benefit Fund helped fund</w:t>
      </w:r>
    </w:p>
    <w:p w:rsidR="00000000" w:rsidDel="00000000" w:rsidP="00000000" w:rsidRDefault="00000000" w:rsidRPr="00000000" w14:paraId="00000080">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81">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82">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83">
      <w:pPr>
        <w:pageBreakBefore w:val="0"/>
        <w:spacing w:after="0" w:line="240" w:lineRule="auto"/>
        <w:jc w:val="both"/>
        <w:rPr>
          <w:rFonts w:ascii="Georgia" w:cs="Georgia" w:eastAsia="Georgia" w:hAnsi="Georgia"/>
          <w:b w:val="1"/>
          <w:color w:val="0070c0"/>
          <w:sz w:val="24"/>
          <w:szCs w:val="24"/>
        </w:rPr>
      </w:pPr>
      <w:r w:rsidDel="00000000" w:rsidR="00000000" w:rsidRPr="00000000">
        <w:rPr>
          <w:rFonts w:ascii="Georgia" w:cs="Georgia" w:eastAsia="Georgia" w:hAnsi="Georgia"/>
          <w:b w:val="1"/>
          <w:color w:val="0070c0"/>
          <w:sz w:val="24"/>
          <w:szCs w:val="24"/>
          <w:rtl w:val="0"/>
        </w:rPr>
        <w:t xml:space="preserve">Friends of Newmill Primary was awarded £3,000.00 towards costs of an outdoor learning area</w:t>
      </w:r>
    </w:p>
    <w:p w:rsidR="00000000" w:rsidDel="00000000" w:rsidP="00000000" w:rsidRDefault="00000000" w:rsidRPr="00000000" w14:paraId="00000084">
      <w:pPr>
        <w:pageBreakBefore w:val="0"/>
        <w:spacing w:after="0" w:line="240" w:lineRule="auto"/>
        <w:jc w:val="both"/>
        <w:rPr>
          <w:rFonts w:ascii="Georgia" w:cs="Georgia" w:eastAsia="Georgia" w:hAnsi="Georgia"/>
          <w:b w:val="1"/>
          <w:color w:val="0070c0"/>
          <w:sz w:val="24"/>
          <w:szCs w:val="24"/>
        </w:rPr>
      </w:pPr>
      <w:r w:rsidDel="00000000" w:rsidR="00000000" w:rsidRPr="00000000">
        <w:rPr>
          <w:rtl w:val="0"/>
        </w:rPr>
      </w:r>
    </w:p>
    <w:p w:rsidR="00000000" w:rsidDel="00000000" w:rsidP="00000000" w:rsidRDefault="00000000" w:rsidRPr="00000000" w14:paraId="00000085">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Newmill Primary is at the heart of the village of Newmill and well supported by its parents’ committee. Keen to have the benefits of outdoor learning at the school, the group applied for funding for equipment and a shed to store it in. The group and had never applied for funding before and appreciated the advice they got to complete their application.</w:t>
      </w:r>
    </w:p>
    <w:p w:rsidR="00000000" w:rsidDel="00000000" w:rsidP="00000000" w:rsidRDefault="00000000" w:rsidRPr="00000000" w14:paraId="00000086">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87">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Their priorities were a wooden shed and mud kitchen play area and they used a local joiner for the work. Friends of Newmill Primary said,</w:t>
      </w:r>
    </w:p>
    <w:p w:rsidR="00000000" w:rsidDel="00000000" w:rsidP="00000000" w:rsidRDefault="00000000" w:rsidRPr="00000000" w14:paraId="00000088">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89">
      <w:pPr>
        <w:pageBreakBefore w:val="0"/>
        <w:spacing w:after="0" w:line="240" w:lineRule="auto"/>
        <w:jc w:val="both"/>
        <w:rPr>
          <w:rFonts w:ascii="Arial" w:cs="Arial" w:eastAsia="Arial" w:hAnsi="Arial"/>
          <w:b w:val="1"/>
          <w:i w:val="1"/>
          <w:color w:val="0070c0"/>
          <w:sz w:val="24"/>
          <w:szCs w:val="24"/>
        </w:rPr>
      </w:pPr>
      <w:r w:rsidDel="00000000" w:rsidR="00000000" w:rsidRPr="00000000">
        <w:rPr>
          <w:rFonts w:ascii="Arial" w:cs="Arial" w:eastAsia="Arial" w:hAnsi="Arial"/>
          <w:b w:val="1"/>
          <w:i w:val="1"/>
          <w:color w:val="0070c0"/>
          <w:sz w:val="24"/>
          <w:szCs w:val="24"/>
          <w:rtl w:val="0"/>
        </w:rPr>
        <w:t xml:space="preserve">“The new shed will allow the children to access a vast range of play equipment while outside. This is something that will make a big difference to the children as before all equipment had to be stored with the school PE cupboard. </w:t>
      </w:r>
    </w:p>
    <w:p w:rsidR="00000000" w:rsidDel="00000000" w:rsidP="00000000" w:rsidRDefault="00000000" w:rsidRPr="00000000" w14:paraId="0000008A">
      <w:pPr>
        <w:pageBreakBefore w:val="0"/>
        <w:spacing w:after="0" w:line="240" w:lineRule="auto"/>
        <w:jc w:val="both"/>
        <w:rPr>
          <w:rFonts w:ascii="Arial" w:cs="Arial" w:eastAsia="Arial" w:hAnsi="Arial"/>
          <w:b w:val="1"/>
          <w:i w:val="1"/>
          <w:color w:val="0070c0"/>
          <w:sz w:val="24"/>
          <w:szCs w:val="24"/>
        </w:rPr>
      </w:pPr>
      <w:r w:rsidDel="00000000" w:rsidR="00000000" w:rsidRPr="00000000">
        <w:rPr>
          <w:rtl w:val="0"/>
        </w:rPr>
      </w:r>
    </w:p>
    <w:p w:rsidR="00000000" w:rsidDel="00000000" w:rsidP="00000000" w:rsidRDefault="00000000" w:rsidRPr="00000000" w14:paraId="0000008B">
      <w:pPr>
        <w:pageBreakBefore w:val="0"/>
        <w:spacing w:after="0" w:line="240" w:lineRule="auto"/>
        <w:jc w:val="both"/>
        <w:rPr>
          <w:rFonts w:ascii="Arial" w:cs="Arial" w:eastAsia="Arial" w:hAnsi="Arial"/>
        </w:rPr>
      </w:pPr>
      <w:r w:rsidDel="00000000" w:rsidR="00000000" w:rsidRPr="00000000">
        <w:rPr>
          <w:rFonts w:ascii="Arial" w:cs="Arial" w:eastAsia="Arial" w:hAnsi="Arial"/>
          <w:b w:val="1"/>
          <w:i w:val="1"/>
          <w:color w:val="0070c0"/>
          <w:sz w:val="24"/>
          <w:szCs w:val="24"/>
          <w:rtl w:val="0"/>
        </w:rPr>
        <w:t xml:space="preserve">On behalf of everyone at Newmill Primary School I would like to say thank you again for supporting us with our project.”</w:t>
      </w:r>
      <w:r w:rsidDel="00000000" w:rsidR="00000000" w:rsidRPr="00000000">
        <w:rPr>
          <w:rtl w:val="0"/>
        </w:rPr>
      </w:r>
    </w:p>
    <w:p w:rsidR="00000000" w:rsidDel="00000000" w:rsidP="00000000" w:rsidRDefault="00000000" w:rsidRPr="00000000" w14:paraId="0000008C">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8D">
      <w:pPr>
        <w:pageBreakBefore w:val="0"/>
        <w:spacing w:after="0" w:line="240" w:lineRule="auto"/>
        <w:jc w:val="both"/>
        <w:rPr>
          <w:rFonts w:ascii="Arial" w:cs="Arial" w:eastAsia="Arial" w:hAnsi="Arial"/>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3070225</wp:posOffset>
            </wp:positionH>
            <wp:positionV relativeFrom="paragraph">
              <wp:posOffset>194310</wp:posOffset>
            </wp:positionV>
            <wp:extent cx="2875280" cy="1979930"/>
            <wp:effectExtent b="0" l="0" r="0" t="0"/>
            <wp:wrapSquare wrapText="bothSides" distB="0" distT="0" distL="114300" distR="114300"/>
            <wp:docPr id="32" name="image24.jpg"/>
            <a:graphic>
              <a:graphicData uri="http://schemas.openxmlformats.org/drawingml/2006/picture">
                <pic:pic>
                  <pic:nvPicPr>
                    <pic:cNvPr id="0" name="image24.jpg"/>
                    <pic:cNvPicPr preferRelativeResize="0"/>
                  </pic:nvPicPr>
                  <pic:blipFill>
                    <a:blip r:embed="rId10"/>
                    <a:srcRect b="0" l="0" r="0" t="0"/>
                    <a:stretch>
                      <a:fillRect/>
                    </a:stretch>
                  </pic:blipFill>
                  <pic:spPr>
                    <a:xfrm>
                      <a:off x="0" y="0"/>
                      <a:ext cx="2875280" cy="1979930"/>
                    </a:xfrm>
                    <a:prstGeom prst="rect"/>
                    <a:ln/>
                  </pic:spPr>
                </pic:pic>
              </a:graphicData>
            </a:graphic>
          </wp:anchor>
        </w:drawing>
      </w:r>
    </w:p>
    <w:p w:rsidR="00000000" w:rsidDel="00000000" w:rsidP="00000000" w:rsidRDefault="00000000" w:rsidRPr="00000000" w14:paraId="0000008E">
      <w:pPr>
        <w:pageBreakBefore w:val="0"/>
        <w:spacing w:after="0" w:line="240" w:lineRule="auto"/>
        <w:jc w:val="both"/>
        <w:rPr>
          <w:rFonts w:ascii="Arial" w:cs="Arial" w:eastAsia="Arial" w:hAnsi="Arial"/>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29846</wp:posOffset>
            </wp:positionH>
            <wp:positionV relativeFrom="paragraph">
              <wp:posOffset>31115</wp:posOffset>
            </wp:positionV>
            <wp:extent cx="2858770" cy="1979930"/>
            <wp:effectExtent b="0" l="0" r="0" t="0"/>
            <wp:wrapSquare wrapText="bothSides" distB="0" distT="0" distL="114300" distR="114300"/>
            <wp:docPr id="30" name="image25.jpg"/>
            <a:graphic>
              <a:graphicData uri="http://schemas.openxmlformats.org/drawingml/2006/picture">
                <pic:pic>
                  <pic:nvPicPr>
                    <pic:cNvPr id="0" name="image25.jpg"/>
                    <pic:cNvPicPr preferRelativeResize="0"/>
                  </pic:nvPicPr>
                  <pic:blipFill>
                    <a:blip r:embed="rId11"/>
                    <a:srcRect b="0" l="0" r="0" t="0"/>
                    <a:stretch>
                      <a:fillRect/>
                    </a:stretch>
                  </pic:blipFill>
                  <pic:spPr>
                    <a:xfrm>
                      <a:off x="0" y="0"/>
                      <a:ext cx="2858770" cy="1979930"/>
                    </a:xfrm>
                    <a:prstGeom prst="rect"/>
                    <a:ln/>
                  </pic:spPr>
                </pic:pic>
              </a:graphicData>
            </a:graphic>
          </wp:anchor>
        </w:drawing>
      </w:r>
    </w:p>
    <w:p w:rsidR="00000000" w:rsidDel="00000000" w:rsidP="00000000" w:rsidRDefault="00000000" w:rsidRPr="00000000" w14:paraId="0000008F">
      <w:pPr>
        <w:pageBreakBefore w:val="0"/>
        <w:spacing w:after="0" w:line="240" w:lineRule="auto"/>
        <w:jc w:val="center"/>
        <w:rPr>
          <w:rFonts w:ascii="Arial" w:cs="Arial" w:eastAsia="Arial" w:hAnsi="Arial"/>
        </w:rPr>
      </w:pPr>
      <w:r w:rsidDel="00000000" w:rsidR="00000000" w:rsidRPr="00000000">
        <w:rPr>
          <w:rFonts w:ascii="Arial" w:cs="Arial" w:eastAsia="Arial" w:hAnsi="Arial"/>
          <w:rtl w:val="0"/>
        </w:rPr>
        <w:t xml:space="preserve">Shed and mud kitchen area under construction</w:t>
      </w:r>
    </w:p>
    <w:p w:rsidR="00000000" w:rsidDel="00000000" w:rsidP="00000000" w:rsidRDefault="00000000" w:rsidRPr="00000000" w14:paraId="00000090">
      <w:pPr>
        <w:pageBreakBefore w:val="0"/>
        <w:jc w:val="both"/>
        <w:rPr>
          <w:rFonts w:ascii="Georgia" w:cs="Georgia" w:eastAsia="Georgia" w:hAnsi="Georgia"/>
          <w:b w:val="1"/>
          <w:color w:val="7030a0"/>
          <w:sz w:val="24"/>
          <w:szCs w:val="24"/>
        </w:rPr>
      </w:pPr>
      <w:r w:rsidDel="00000000" w:rsidR="00000000" w:rsidRPr="00000000">
        <w:rPr>
          <w:rtl w:val="0"/>
        </w:rPr>
      </w:r>
    </w:p>
    <w:p w:rsidR="00000000" w:rsidDel="00000000" w:rsidP="00000000" w:rsidRDefault="00000000" w:rsidRPr="00000000" w14:paraId="00000091">
      <w:pPr>
        <w:pageBreakBefore w:val="0"/>
        <w:jc w:val="both"/>
        <w:rPr>
          <w:rFonts w:ascii="Georgia" w:cs="Georgia" w:eastAsia="Georgia" w:hAnsi="Georgia"/>
          <w:b w:val="1"/>
          <w:color w:val="7030a0"/>
          <w:sz w:val="24"/>
          <w:szCs w:val="24"/>
        </w:rPr>
      </w:pPr>
      <w:r w:rsidDel="00000000" w:rsidR="00000000" w:rsidRPr="00000000">
        <w:rPr>
          <w:rtl w:val="0"/>
        </w:rPr>
      </w:r>
    </w:p>
    <w:p w:rsidR="00000000" w:rsidDel="00000000" w:rsidP="00000000" w:rsidRDefault="00000000" w:rsidRPr="00000000" w14:paraId="00000092">
      <w:pPr>
        <w:pageBreakBefore w:val="0"/>
        <w:spacing w:after="0" w:line="240" w:lineRule="auto"/>
        <w:jc w:val="both"/>
        <w:rPr>
          <w:rFonts w:ascii="Georgia" w:cs="Georgia" w:eastAsia="Georgia" w:hAnsi="Georgia"/>
          <w:b w:val="1"/>
          <w:color w:val="7030a0"/>
          <w:sz w:val="24"/>
          <w:szCs w:val="24"/>
        </w:rPr>
      </w:pPr>
      <w:r w:rsidDel="00000000" w:rsidR="00000000" w:rsidRPr="00000000">
        <w:rPr>
          <w:rtl w:val="0"/>
        </w:rPr>
      </w:r>
    </w:p>
    <w:p w:rsidR="00000000" w:rsidDel="00000000" w:rsidP="00000000" w:rsidRDefault="00000000" w:rsidRPr="00000000" w14:paraId="00000093">
      <w:pPr>
        <w:pageBreakBefore w:val="0"/>
        <w:spacing w:after="0" w:line="240" w:lineRule="auto"/>
        <w:jc w:val="both"/>
        <w:rPr>
          <w:rFonts w:ascii="Arial" w:cs="Arial" w:eastAsia="Arial" w:hAnsi="Arial"/>
        </w:rPr>
      </w:pPr>
      <w:r w:rsidDel="00000000" w:rsidR="00000000" w:rsidRPr="00000000">
        <w:rPr>
          <w:rFonts w:ascii="Georgia" w:cs="Georgia" w:eastAsia="Georgia" w:hAnsi="Georgia"/>
          <w:b w:val="1"/>
          <w:color w:val="0070c0"/>
          <w:sz w:val="24"/>
          <w:szCs w:val="24"/>
          <w:rtl w:val="0"/>
        </w:rPr>
        <w:t xml:space="preserve">St Rufus Park Regeneration Group</w:t>
        <w:tab/>
        <w:t xml:space="preserve">was awarded £4,300.00 towards the cost of a Green Gym</w:t>
      </w:r>
      <w:r w:rsidDel="00000000" w:rsidR="00000000" w:rsidRPr="00000000">
        <w:rPr>
          <w:rtl w:val="0"/>
        </w:rPr>
      </w:r>
    </w:p>
    <w:p w:rsidR="00000000" w:rsidDel="00000000" w:rsidP="00000000" w:rsidRDefault="00000000" w:rsidRPr="00000000" w14:paraId="00000094">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95">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This group was formed by local mums who wanted to improve facilities at a local park. With some help from Moray Council Community Support Unit, the group constituted and drew up an ambitious plan for new park facilities. This group also fundraised locally very actively. They submitted detailed development plans in support of their application that outlined the scope of the plan and how it could be achieved in phases.</w:t>
      </w:r>
    </w:p>
    <w:p w:rsidR="00000000" w:rsidDel="00000000" w:rsidP="00000000" w:rsidRDefault="00000000" w:rsidRPr="00000000" w14:paraId="00000096">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97">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Phase one has now been completed with the installation of a Green Gym in the park, which is being well used by people of all ages. As owners of the park, Moray Council agreed to install and maintain the equipment.</w:t>
      </w:r>
    </w:p>
    <w:p w:rsidR="00000000" w:rsidDel="00000000" w:rsidP="00000000" w:rsidRDefault="00000000" w:rsidRPr="00000000" w14:paraId="00000098">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99">
      <w:pPr>
        <w:pageBreakBefore w:val="0"/>
        <w:spacing w:after="0" w:line="240" w:lineRule="auto"/>
        <w:jc w:val="both"/>
        <w:rPr>
          <w:rFonts w:ascii="Arial" w:cs="Arial" w:eastAsia="Arial" w:hAnsi="Arial"/>
        </w:rPr>
      </w:pPr>
      <w:r w:rsidDel="00000000" w:rsidR="00000000" w:rsidRPr="00000000">
        <w:rPr>
          <w:color w:val="1d2129"/>
        </w:rPr>
        <w:drawing>
          <wp:inline distB="0" distT="0" distL="0" distR="0">
            <wp:extent cx="5731510" cy="3052124"/>
            <wp:effectExtent b="9525" l="9525" r="9525" t="9525"/>
            <wp:docPr descr="Image may contain: grass, sky, cloud, outdoor and nature" id="23" name="image21.jpg"/>
            <a:graphic>
              <a:graphicData uri="http://schemas.openxmlformats.org/drawingml/2006/picture">
                <pic:pic>
                  <pic:nvPicPr>
                    <pic:cNvPr descr="Image may contain: grass, sky, cloud, outdoor and nature" id="0" name="image21.jpg"/>
                    <pic:cNvPicPr preferRelativeResize="0"/>
                  </pic:nvPicPr>
                  <pic:blipFill>
                    <a:blip r:embed="rId12"/>
                    <a:srcRect b="10828" l="0" r="0" t="18165"/>
                    <a:stretch>
                      <a:fillRect/>
                    </a:stretch>
                  </pic:blipFill>
                  <pic:spPr>
                    <a:xfrm>
                      <a:off x="0" y="0"/>
                      <a:ext cx="5731510" cy="3052124"/>
                    </a:xfrm>
                    <a:prstGeom prst="rect"/>
                    <a:ln w="9525">
                      <a:solidFill>
                        <a:srgbClr val="4F81BD"/>
                      </a:solidFill>
                      <a:prstDash val="solid"/>
                    </a:ln>
                  </pic:spPr>
                </pic:pic>
              </a:graphicData>
            </a:graphic>
          </wp:inline>
        </w:drawing>
      </w:r>
      <w:r w:rsidDel="00000000" w:rsidR="00000000" w:rsidRPr="00000000">
        <w:rPr>
          <w:rtl w:val="0"/>
        </w:rPr>
      </w:r>
    </w:p>
    <w:p w:rsidR="00000000" w:rsidDel="00000000" w:rsidP="00000000" w:rsidRDefault="00000000" w:rsidRPr="00000000" w14:paraId="0000009A">
      <w:pPr>
        <w:pageBreakBefore w:val="0"/>
        <w:spacing w:after="0" w:line="240" w:lineRule="auto"/>
        <w:jc w:val="center"/>
        <w:rPr>
          <w:rFonts w:ascii="Arial" w:cs="Arial" w:eastAsia="Arial" w:hAnsi="Arial"/>
        </w:rPr>
      </w:pPr>
      <w:r w:rsidDel="00000000" w:rsidR="00000000" w:rsidRPr="00000000">
        <w:rPr>
          <w:rFonts w:ascii="Arial" w:cs="Arial" w:eastAsia="Arial" w:hAnsi="Arial"/>
          <w:rtl w:val="0"/>
        </w:rPr>
        <w:t xml:space="preserve">St Rufus Park Green Gym equipment</w:t>
      </w:r>
    </w:p>
    <w:p w:rsidR="00000000" w:rsidDel="00000000" w:rsidP="00000000" w:rsidRDefault="00000000" w:rsidRPr="00000000" w14:paraId="0000009B">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9C">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9D">
      <w:pPr>
        <w:pageBreakBefore w:val="0"/>
        <w:spacing w:after="0" w:line="240" w:lineRule="auto"/>
        <w:jc w:val="both"/>
        <w:rPr>
          <w:rFonts w:ascii="Arial" w:cs="Arial" w:eastAsia="Arial" w:hAnsi="Arial"/>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404495</wp:posOffset>
            </wp:positionH>
            <wp:positionV relativeFrom="paragraph">
              <wp:posOffset>262890</wp:posOffset>
            </wp:positionV>
            <wp:extent cx="5327015" cy="4303395"/>
            <wp:effectExtent b="0" l="0" r="0" t="0"/>
            <wp:wrapSquare wrapText="bothSides" distB="0" distT="0" distL="114300" distR="114300"/>
            <wp:docPr id="20" name="image19.jpg"/>
            <a:graphic>
              <a:graphicData uri="http://schemas.openxmlformats.org/drawingml/2006/picture">
                <pic:pic>
                  <pic:nvPicPr>
                    <pic:cNvPr id="0" name="image19.jpg"/>
                    <pic:cNvPicPr preferRelativeResize="0"/>
                  </pic:nvPicPr>
                  <pic:blipFill>
                    <a:blip r:embed="rId13"/>
                    <a:srcRect b="0" l="0" r="0" t="0"/>
                    <a:stretch>
                      <a:fillRect/>
                    </a:stretch>
                  </pic:blipFill>
                  <pic:spPr>
                    <a:xfrm>
                      <a:off x="0" y="0"/>
                      <a:ext cx="5327015" cy="4303395"/>
                    </a:xfrm>
                    <a:prstGeom prst="rect"/>
                    <a:ln/>
                  </pic:spPr>
                </pic:pic>
              </a:graphicData>
            </a:graphic>
          </wp:anchor>
        </w:drawing>
      </w:r>
    </w:p>
    <w:p w:rsidR="00000000" w:rsidDel="00000000" w:rsidP="00000000" w:rsidRDefault="00000000" w:rsidRPr="00000000" w14:paraId="0000009E">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9F">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A0">
      <w:pPr>
        <w:pageBreakBefore w:val="0"/>
        <w:spacing w:after="0" w:line="240" w:lineRule="auto"/>
        <w:jc w:val="both"/>
        <w:rPr>
          <w:rFonts w:ascii="Arial" w:cs="Arial" w:eastAsia="Arial" w:hAnsi="Arial"/>
          <w:b w:val="1"/>
          <w:color w:val="ff0000"/>
        </w:rPr>
      </w:pPr>
      <w:r w:rsidDel="00000000" w:rsidR="00000000" w:rsidRPr="00000000">
        <w:rPr>
          <w:rtl w:val="0"/>
        </w:rPr>
      </w:r>
    </w:p>
    <w:p w:rsidR="00000000" w:rsidDel="00000000" w:rsidP="00000000" w:rsidRDefault="00000000" w:rsidRPr="00000000" w14:paraId="000000A1">
      <w:pPr>
        <w:pageBreakBefore w:val="0"/>
        <w:spacing w:after="0" w:line="240" w:lineRule="auto"/>
        <w:jc w:val="both"/>
        <w:rPr>
          <w:rFonts w:ascii="Arial" w:cs="Arial" w:eastAsia="Arial" w:hAnsi="Arial"/>
          <w:b w:val="1"/>
          <w:color w:val="ff0000"/>
        </w:rPr>
      </w:pPr>
      <w:r w:rsidDel="00000000" w:rsidR="00000000" w:rsidRPr="00000000">
        <w:rPr>
          <w:rtl w:val="0"/>
        </w:rPr>
      </w:r>
    </w:p>
    <w:p w:rsidR="00000000" w:rsidDel="00000000" w:rsidP="00000000" w:rsidRDefault="00000000" w:rsidRPr="00000000" w14:paraId="000000A2">
      <w:pPr>
        <w:pageBreakBefore w:val="0"/>
        <w:spacing w:after="0" w:line="240" w:lineRule="auto"/>
        <w:jc w:val="both"/>
        <w:rPr>
          <w:rFonts w:ascii="Arial" w:cs="Arial" w:eastAsia="Arial" w:hAnsi="Arial"/>
          <w:b w:val="1"/>
          <w:color w:val="ff0000"/>
        </w:rPr>
      </w:pPr>
      <w:r w:rsidDel="00000000" w:rsidR="00000000" w:rsidRPr="00000000">
        <w:rPr>
          <w:rtl w:val="0"/>
        </w:rPr>
      </w:r>
    </w:p>
    <w:p w:rsidR="00000000" w:rsidDel="00000000" w:rsidP="00000000" w:rsidRDefault="00000000" w:rsidRPr="00000000" w14:paraId="000000A3">
      <w:pPr>
        <w:pageBreakBefore w:val="0"/>
        <w:spacing w:after="0" w:line="240" w:lineRule="auto"/>
        <w:jc w:val="both"/>
        <w:rPr>
          <w:rFonts w:ascii="Arial" w:cs="Arial" w:eastAsia="Arial" w:hAnsi="Arial"/>
          <w:b w:val="1"/>
          <w:color w:val="ff0000"/>
        </w:rPr>
      </w:pPr>
      <w:r w:rsidDel="00000000" w:rsidR="00000000" w:rsidRPr="00000000">
        <w:rPr>
          <w:rtl w:val="0"/>
        </w:rPr>
      </w:r>
    </w:p>
    <w:p w:rsidR="00000000" w:rsidDel="00000000" w:rsidP="00000000" w:rsidRDefault="00000000" w:rsidRPr="00000000" w14:paraId="000000A4">
      <w:pPr>
        <w:pageBreakBefore w:val="0"/>
        <w:spacing w:after="0" w:line="240" w:lineRule="auto"/>
        <w:jc w:val="both"/>
        <w:rPr>
          <w:rFonts w:ascii="Arial" w:cs="Arial" w:eastAsia="Arial" w:hAnsi="Arial"/>
          <w:b w:val="1"/>
          <w:color w:val="ff0000"/>
        </w:rPr>
      </w:pPr>
      <w:r w:rsidDel="00000000" w:rsidR="00000000" w:rsidRPr="00000000">
        <w:rPr>
          <w:rtl w:val="0"/>
        </w:rPr>
      </w:r>
    </w:p>
    <w:p w:rsidR="00000000" w:rsidDel="00000000" w:rsidP="00000000" w:rsidRDefault="00000000" w:rsidRPr="00000000" w14:paraId="000000A5">
      <w:pPr>
        <w:pageBreakBefore w:val="0"/>
        <w:spacing w:after="0" w:line="240" w:lineRule="auto"/>
        <w:jc w:val="both"/>
        <w:rPr>
          <w:rFonts w:ascii="Arial" w:cs="Arial" w:eastAsia="Arial" w:hAnsi="Arial"/>
          <w:b w:val="1"/>
          <w:color w:val="ff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-139699</wp:posOffset>
                </wp:positionH>
                <wp:positionV relativeFrom="paragraph">
                  <wp:posOffset>88900</wp:posOffset>
                </wp:positionV>
                <wp:extent cx="1396365" cy="2090420"/>
                <wp:effectExtent b="0" l="0" r="0" t="0"/>
                <wp:wrapNone/>
                <wp:docPr id="1" name=""/>
                <a:graphic>
                  <a:graphicData uri="http://schemas.microsoft.com/office/word/2010/wordprocessingShape">
                    <wps:wsp>
                      <wps:cNvSpPr/>
                      <wps:cNvPr id="2" name="Shape 2"/>
                      <wps:spPr>
                        <a:xfrm>
                          <a:off x="4652580" y="2739553"/>
                          <a:ext cx="1386840" cy="2080895"/>
                        </a:xfrm>
                        <a:prstGeom prst="rect">
                          <a:avLst/>
                        </a:prstGeom>
                        <a:solidFill>
                          <a:schemeClr val="lt1"/>
                        </a:solid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Coverage of St Rufus Green Gym in the local press</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 The Banffshire Herald</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-139699</wp:posOffset>
                </wp:positionH>
                <wp:positionV relativeFrom="paragraph">
                  <wp:posOffset>88900</wp:posOffset>
                </wp:positionV>
                <wp:extent cx="1396365" cy="2090420"/>
                <wp:effectExtent b="0" l="0" r="0" t="0"/>
                <wp:wrapNone/>
                <wp:docPr id="1" name="image31.png"/>
                <a:graphic>
                  <a:graphicData uri="http://schemas.openxmlformats.org/drawingml/2006/picture">
                    <pic:pic>
                      <pic:nvPicPr>
                        <pic:cNvPr id="0" name="image31.png"/>
                        <pic:cNvPicPr preferRelativeResize="0"/>
                      </pic:nvPicPr>
                      <pic:blipFill>
                        <a:blip r:embed="rId14"/>
                        <a:srcRect/>
                        <a:stretch>
                          <a:fillRect/>
                        </a:stretch>
                      </pic:blipFill>
                      <pic:spPr>
                        <a:xfrm>
                          <a:off x="0" y="0"/>
                          <a:ext cx="1396365" cy="2090420"/>
                        </a:xfrm>
                        <a:prstGeom prst="rect"/>
                        <a:ln/>
                      </pic:spPr>
                    </pic:pic>
                  </a:graphicData>
                </a:graphic>
              </wp:anchor>
            </w:drawing>
          </mc:Fallback>
        </mc:AlternateContent>
      </w:r>
    </w:p>
    <w:p w:rsidR="00000000" w:rsidDel="00000000" w:rsidP="00000000" w:rsidRDefault="00000000" w:rsidRPr="00000000" w14:paraId="000000A6">
      <w:pPr>
        <w:pageBreakBefore w:val="0"/>
        <w:spacing w:after="0" w:line="240" w:lineRule="auto"/>
        <w:jc w:val="both"/>
        <w:rPr>
          <w:rFonts w:ascii="Arial" w:cs="Arial" w:eastAsia="Arial" w:hAnsi="Arial"/>
          <w:b w:val="1"/>
          <w:color w:val="ff0000"/>
        </w:rPr>
      </w:pPr>
      <w:r w:rsidDel="00000000" w:rsidR="00000000" w:rsidRPr="00000000">
        <w:rPr>
          <w:rtl w:val="0"/>
        </w:rPr>
      </w:r>
    </w:p>
    <w:p w:rsidR="00000000" w:rsidDel="00000000" w:rsidP="00000000" w:rsidRDefault="00000000" w:rsidRPr="00000000" w14:paraId="000000A7">
      <w:pPr>
        <w:pageBreakBefore w:val="0"/>
        <w:spacing w:after="0" w:line="240" w:lineRule="auto"/>
        <w:jc w:val="both"/>
        <w:rPr>
          <w:rFonts w:ascii="Arial" w:cs="Arial" w:eastAsia="Arial" w:hAnsi="Arial"/>
          <w:b w:val="1"/>
          <w:color w:val="ff0000"/>
        </w:rPr>
      </w:pPr>
      <w:r w:rsidDel="00000000" w:rsidR="00000000" w:rsidRPr="00000000">
        <w:rPr>
          <w:rtl w:val="0"/>
        </w:rPr>
      </w:r>
    </w:p>
    <w:p w:rsidR="00000000" w:rsidDel="00000000" w:rsidP="00000000" w:rsidRDefault="00000000" w:rsidRPr="00000000" w14:paraId="000000A8">
      <w:pPr>
        <w:pageBreakBefore w:val="0"/>
        <w:spacing w:after="0" w:line="240" w:lineRule="auto"/>
        <w:jc w:val="both"/>
        <w:rPr>
          <w:rFonts w:ascii="Arial" w:cs="Arial" w:eastAsia="Arial" w:hAnsi="Arial"/>
          <w:b w:val="1"/>
          <w:color w:val="ff0000"/>
        </w:rPr>
      </w:pPr>
      <w:r w:rsidDel="00000000" w:rsidR="00000000" w:rsidRPr="00000000">
        <w:rPr>
          <w:rtl w:val="0"/>
        </w:rPr>
      </w:r>
    </w:p>
    <w:p w:rsidR="00000000" w:rsidDel="00000000" w:rsidP="00000000" w:rsidRDefault="00000000" w:rsidRPr="00000000" w14:paraId="000000A9">
      <w:pPr>
        <w:pageBreakBefore w:val="0"/>
        <w:spacing w:after="0" w:line="240" w:lineRule="auto"/>
        <w:jc w:val="both"/>
        <w:rPr>
          <w:rFonts w:ascii="Arial" w:cs="Arial" w:eastAsia="Arial" w:hAnsi="Arial"/>
          <w:b w:val="1"/>
          <w:color w:val="ff0000"/>
        </w:rPr>
      </w:pPr>
      <w:r w:rsidDel="00000000" w:rsidR="00000000" w:rsidRPr="00000000">
        <w:rPr>
          <w:rtl w:val="0"/>
        </w:rPr>
      </w:r>
    </w:p>
    <w:p w:rsidR="00000000" w:rsidDel="00000000" w:rsidP="00000000" w:rsidRDefault="00000000" w:rsidRPr="00000000" w14:paraId="000000AA">
      <w:pPr>
        <w:pageBreakBefore w:val="0"/>
        <w:spacing w:after="0" w:line="240" w:lineRule="auto"/>
        <w:jc w:val="both"/>
        <w:rPr>
          <w:rFonts w:ascii="Arial" w:cs="Arial" w:eastAsia="Arial" w:hAnsi="Arial"/>
          <w:b w:val="1"/>
          <w:color w:val="ff0000"/>
        </w:rPr>
      </w:pPr>
      <w:r w:rsidDel="00000000" w:rsidR="00000000" w:rsidRPr="00000000">
        <w:rPr>
          <w:rtl w:val="0"/>
        </w:rPr>
      </w:r>
    </w:p>
    <w:p w:rsidR="00000000" w:rsidDel="00000000" w:rsidP="00000000" w:rsidRDefault="00000000" w:rsidRPr="00000000" w14:paraId="000000AB">
      <w:pPr>
        <w:pageBreakBefore w:val="0"/>
        <w:spacing w:after="0" w:line="240" w:lineRule="auto"/>
        <w:jc w:val="both"/>
        <w:rPr>
          <w:rFonts w:ascii="Arial" w:cs="Arial" w:eastAsia="Arial" w:hAnsi="Arial"/>
          <w:b w:val="1"/>
          <w:color w:val="ff0000"/>
        </w:rPr>
      </w:pPr>
      <w:r w:rsidDel="00000000" w:rsidR="00000000" w:rsidRPr="00000000">
        <w:rPr>
          <w:rtl w:val="0"/>
        </w:rPr>
      </w:r>
    </w:p>
    <w:p w:rsidR="00000000" w:rsidDel="00000000" w:rsidP="00000000" w:rsidRDefault="00000000" w:rsidRPr="00000000" w14:paraId="000000AC">
      <w:pPr>
        <w:pageBreakBefore w:val="0"/>
        <w:spacing w:after="0" w:line="240" w:lineRule="auto"/>
        <w:jc w:val="both"/>
        <w:rPr>
          <w:rFonts w:ascii="Arial" w:cs="Arial" w:eastAsia="Arial" w:hAnsi="Arial"/>
          <w:b w:val="1"/>
          <w:color w:val="ff0000"/>
        </w:rPr>
      </w:pPr>
      <w:r w:rsidDel="00000000" w:rsidR="00000000" w:rsidRPr="00000000">
        <w:rPr>
          <w:rtl w:val="0"/>
        </w:rPr>
      </w:r>
    </w:p>
    <w:p w:rsidR="00000000" w:rsidDel="00000000" w:rsidP="00000000" w:rsidRDefault="00000000" w:rsidRPr="00000000" w14:paraId="000000AD">
      <w:pPr>
        <w:pageBreakBefore w:val="0"/>
        <w:spacing w:after="0" w:line="240" w:lineRule="auto"/>
        <w:jc w:val="both"/>
        <w:rPr>
          <w:rFonts w:ascii="Arial" w:cs="Arial" w:eastAsia="Arial" w:hAnsi="Arial"/>
          <w:b w:val="1"/>
          <w:color w:val="ff0000"/>
        </w:rPr>
      </w:pPr>
      <w:r w:rsidDel="00000000" w:rsidR="00000000" w:rsidRPr="00000000">
        <w:rPr>
          <w:rtl w:val="0"/>
        </w:rPr>
      </w:r>
    </w:p>
    <w:p w:rsidR="00000000" w:rsidDel="00000000" w:rsidP="00000000" w:rsidRDefault="00000000" w:rsidRPr="00000000" w14:paraId="000000AE">
      <w:pPr>
        <w:pageBreakBefore w:val="0"/>
        <w:spacing w:after="0" w:line="240" w:lineRule="auto"/>
        <w:jc w:val="both"/>
        <w:rPr>
          <w:rFonts w:ascii="Arial" w:cs="Arial" w:eastAsia="Arial" w:hAnsi="Arial"/>
          <w:b w:val="1"/>
          <w:color w:val="ff0000"/>
        </w:rPr>
      </w:pPr>
      <w:r w:rsidDel="00000000" w:rsidR="00000000" w:rsidRPr="00000000">
        <w:rPr>
          <w:rtl w:val="0"/>
        </w:rPr>
      </w:r>
    </w:p>
    <w:p w:rsidR="00000000" w:rsidDel="00000000" w:rsidP="00000000" w:rsidRDefault="00000000" w:rsidRPr="00000000" w14:paraId="000000AF">
      <w:pPr>
        <w:pageBreakBefore w:val="0"/>
        <w:spacing w:after="0" w:line="240" w:lineRule="auto"/>
        <w:jc w:val="both"/>
        <w:rPr>
          <w:rFonts w:ascii="Arial" w:cs="Arial" w:eastAsia="Arial" w:hAnsi="Arial"/>
          <w:b w:val="1"/>
          <w:color w:val="ff0000"/>
        </w:rPr>
      </w:pPr>
      <w:r w:rsidDel="00000000" w:rsidR="00000000" w:rsidRPr="00000000">
        <w:rPr>
          <w:rtl w:val="0"/>
        </w:rPr>
      </w:r>
    </w:p>
    <w:p w:rsidR="00000000" w:rsidDel="00000000" w:rsidP="00000000" w:rsidRDefault="00000000" w:rsidRPr="00000000" w14:paraId="000000B0">
      <w:pPr>
        <w:pageBreakBefore w:val="0"/>
        <w:jc w:val="both"/>
        <w:rPr>
          <w:rFonts w:ascii="Georgia" w:cs="Georgia" w:eastAsia="Georgia" w:hAnsi="Georgia"/>
          <w:b w:val="1"/>
          <w:color w:val="ff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B1">
      <w:pPr>
        <w:pageBreakBefore w:val="0"/>
        <w:spacing w:after="0" w:line="240" w:lineRule="auto"/>
        <w:jc w:val="both"/>
        <w:rPr>
          <w:rFonts w:ascii="Georgia" w:cs="Georgia" w:eastAsia="Georgia" w:hAnsi="Georgia"/>
          <w:b w:val="1"/>
          <w:color w:val="7030a0"/>
          <w:sz w:val="24"/>
          <w:szCs w:val="24"/>
        </w:rPr>
      </w:pPr>
      <w:r w:rsidDel="00000000" w:rsidR="00000000" w:rsidRPr="00000000">
        <w:rPr>
          <w:rFonts w:ascii="Georgia" w:cs="Georgia" w:eastAsia="Georgia" w:hAnsi="Georgia"/>
          <w:b w:val="1"/>
          <w:color w:val="0070c0"/>
          <w:sz w:val="24"/>
          <w:szCs w:val="24"/>
          <w:rtl w:val="0"/>
        </w:rPr>
        <w:t xml:space="preserve">Keith North Church Tuesday Table</w:t>
        <w:tab/>
        <w:t xml:space="preserve">awarded £</w:t>
      </w:r>
      <w:r w:rsidDel="00000000" w:rsidR="00000000" w:rsidRPr="00000000">
        <w:rPr>
          <w:rFonts w:ascii="Georgia" w:cs="Georgia" w:eastAsia="Georgia" w:hAnsi="Georgia"/>
          <w:b w:val="1"/>
          <w:color w:val="0070c0"/>
          <w:sz w:val="20"/>
          <w:szCs w:val="20"/>
          <w:rtl w:val="0"/>
        </w:rPr>
        <w:t xml:space="preserve">8</w:t>
      </w:r>
      <w:r w:rsidDel="00000000" w:rsidR="00000000" w:rsidRPr="00000000">
        <w:rPr>
          <w:rFonts w:ascii="Georgia" w:cs="Georgia" w:eastAsia="Georgia" w:hAnsi="Georgia"/>
          <w:b w:val="1"/>
          <w:color w:val="0070c0"/>
          <w:sz w:val="24"/>
          <w:szCs w:val="24"/>
          <w:rtl w:val="0"/>
        </w:rPr>
        <w:t xml:space="preserve">0.00 towards kitchen equipment</w:t>
      </w:r>
      <w:r w:rsidDel="00000000" w:rsidR="00000000" w:rsidRPr="00000000">
        <w:rPr>
          <w:rtl w:val="0"/>
        </w:rPr>
      </w:r>
    </w:p>
    <w:p w:rsidR="00000000" w:rsidDel="00000000" w:rsidP="00000000" w:rsidRDefault="00000000" w:rsidRPr="00000000" w14:paraId="000000B2">
      <w:pPr>
        <w:pageBreakBefore w:val="0"/>
        <w:spacing w:after="0" w:line="240" w:lineRule="auto"/>
        <w:jc w:val="both"/>
        <w:rPr>
          <w:rFonts w:ascii="Georgia" w:cs="Georgia" w:eastAsia="Georgia" w:hAnsi="Georgia"/>
          <w:b w:val="1"/>
          <w:color w:val="7030a0"/>
          <w:sz w:val="20"/>
          <w:szCs w:val="20"/>
        </w:rPr>
      </w:pPr>
      <w:r w:rsidDel="00000000" w:rsidR="00000000" w:rsidRPr="00000000">
        <w:rPr>
          <w:rtl w:val="0"/>
        </w:rPr>
      </w:r>
    </w:p>
    <w:p w:rsidR="00000000" w:rsidDel="00000000" w:rsidP="00000000" w:rsidRDefault="00000000" w:rsidRPr="00000000" w14:paraId="000000B3">
      <w:pPr>
        <w:pageBreakBefore w:val="0"/>
        <w:spacing w:after="0" w:line="240" w:lineRule="auto"/>
        <w:jc w:val="both"/>
        <w:rPr>
          <w:rFonts w:ascii="Arial" w:cs="Arial" w:eastAsia="Arial" w:hAnsi="Arial"/>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13336</wp:posOffset>
            </wp:positionH>
            <wp:positionV relativeFrom="paragraph">
              <wp:posOffset>121920</wp:posOffset>
            </wp:positionV>
            <wp:extent cx="2128520" cy="3297555"/>
            <wp:effectExtent b="9525" l="9525" r="9525" t="9525"/>
            <wp:wrapSquare wrapText="bothSides" distB="0" distT="0" distL="114300" distR="114300"/>
            <wp:docPr id="9" name="image13.png"/>
            <a:graphic>
              <a:graphicData uri="http://schemas.openxmlformats.org/drawingml/2006/picture">
                <pic:pic>
                  <pic:nvPicPr>
                    <pic:cNvPr id="0" name="image13.png"/>
                    <pic:cNvPicPr preferRelativeResize="0"/>
                  </pic:nvPicPr>
                  <pic:blipFill>
                    <a:blip r:embed="rId15"/>
                    <a:srcRect b="0" l="0" r="5712" t="0"/>
                    <a:stretch>
                      <a:fillRect/>
                    </a:stretch>
                  </pic:blipFill>
                  <pic:spPr>
                    <a:xfrm>
                      <a:off x="0" y="0"/>
                      <a:ext cx="2128520" cy="3297555"/>
                    </a:xfrm>
                    <a:prstGeom prst="rect"/>
                    <a:ln w="9525">
                      <a:solidFill>
                        <a:srgbClr val="4F81BD"/>
                      </a:solidFill>
                      <a:prstDash val="solid"/>
                    </a:ln>
                  </pic:spPr>
                </pic:pic>
              </a:graphicData>
            </a:graphic>
          </wp:anchor>
        </w:drawing>
      </w:r>
    </w:p>
    <w:p w:rsidR="00000000" w:rsidDel="00000000" w:rsidP="00000000" w:rsidRDefault="00000000" w:rsidRPr="00000000" w14:paraId="000000B4">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Keith North Church started putting on ‘soup and sweet’ lunches on a Tuesday. Word quickly spread and by the time the application was made to Edintore Community Benefit Fund lunch was regularly being served to 40-50 people. Since then numbers have grown further still.</w:t>
      </w:r>
    </w:p>
    <w:p w:rsidR="00000000" w:rsidDel="00000000" w:rsidP="00000000" w:rsidRDefault="00000000" w:rsidRPr="00000000" w14:paraId="000000B5">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B6">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A mixture of folk attend; some enjoying the social side and a tasty lunch and some who are socially or economically disadvantaged or referred by the local food bank, health visitors or social workers.</w:t>
      </w:r>
    </w:p>
    <w:p w:rsidR="00000000" w:rsidDel="00000000" w:rsidP="00000000" w:rsidRDefault="00000000" w:rsidRPr="00000000" w14:paraId="000000B7">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B8">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The lunches rely on a small army of highly organised volunteers. Tuesday Table has also formed links with Fare Share and the local supermarket to take on surplus food donations and incorporate them into lunches and distribute them to patrons to take home.</w:t>
      </w:r>
    </w:p>
    <w:p w:rsidR="00000000" w:rsidDel="00000000" w:rsidP="00000000" w:rsidRDefault="00000000" w:rsidRPr="00000000" w14:paraId="000000B9">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BA">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Their grant was used to purchase hot food flasks and a food mixer, thanks to generous discounts from local suppliers.</w:t>
      </w:r>
    </w:p>
    <w:p w:rsidR="00000000" w:rsidDel="00000000" w:rsidP="00000000" w:rsidRDefault="00000000" w:rsidRPr="00000000" w14:paraId="000000BB">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BC">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BD">
      <w:pPr>
        <w:pageBreakBefore w:val="0"/>
        <w:jc w:val="both"/>
        <w:rPr>
          <w:rFonts w:ascii="Georgia" w:cs="Georgia" w:eastAsia="Georgia" w:hAnsi="Georgia"/>
          <w:b w:val="1"/>
          <w:color w:val="0070c0"/>
          <w:sz w:val="18"/>
          <w:szCs w:val="18"/>
        </w:rPr>
      </w:pPr>
      <w:r w:rsidDel="00000000" w:rsidR="00000000" w:rsidRPr="00000000">
        <w:rPr>
          <w:rtl w:val="0"/>
        </w:rPr>
      </w:r>
    </w:p>
    <w:p w:rsidR="00000000" w:rsidDel="00000000" w:rsidP="00000000" w:rsidRDefault="00000000" w:rsidRPr="00000000" w14:paraId="000000BE">
      <w:pPr>
        <w:pageBreakBefore w:val="0"/>
        <w:spacing w:after="0" w:line="240" w:lineRule="auto"/>
        <w:jc w:val="both"/>
        <w:rPr>
          <w:rFonts w:ascii="Georgia" w:cs="Georgia" w:eastAsia="Georgia" w:hAnsi="Georgia"/>
          <w:b w:val="1"/>
          <w:color w:val="0070c0"/>
          <w:sz w:val="24"/>
          <w:szCs w:val="24"/>
        </w:rPr>
      </w:pPr>
      <w:r w:rsidDel="00000000" w:rsidR="00000000" w:rsidRPr="00000000">
        <w:rPr>
          <w:rFonts w:ascii="Georgia" w:cs="Georgia" w:eastAsia="Georgia" w:hAnsi="Georgia"/>
          <w:b w:val="1"/>
          <w:color w:val="0070c0"/>
          <w:sz w:val="24"/>
          <w:szCs w:val="24"/>
          <w:rtl w:val="0"/>
        </w:rPr>
        <w:t xml:space="preserve">Keith &amp; Dufftown Railway Association was awarded £2,750.00 towards the costs of the Towiemore Shelter</w:t>
      </w:r>
    </w:p>
    <w:p w:rsidR="00000000" w:rsidDel="00000000" w:rsidP="00000000" w:rsidRDefault="00000000" w:rsidRPr="00000000" w14:paraId="000000BF">
      <w:pPr>
        <w:pageBreakBefore w:val="0"/>
        <w:spacing w:after="0" w:line="24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C0">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Keith and Dufftown Railway Association planned to get a contractor to refurbish the existing concrete building by repairing the roof and putting in a new window. Just as they heard their grant had been funded, a new volunteer with joinery skills joined the railway. He asked if he could take on the work and put a lot of time and effort in to take the project far beyond what was originally intended.</w:t>
      </w:r>
    </w:p>
    <w:p w:rsidR="00000000" w:rsidDel="00000000" w:rsidP="00000000" w:rsidRDefault="00000000" w:rsidRPr="00000000" w14:paraId="000000C1">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C2">
      <w:pPr>
        <w:pageBreakBefore w:val="0"/>
        <w:spacing w:after="0" w:line="240" w:lineRule="auto"/>
        <w:jc w:val="both"/>
        <w:rPr>
          <w:rFonts w:ascii="Arial" w:cs="Arial" w:eastAsia="Arial" w:hAnsi="Arial"/>
          <w:sz w:val="16"/>
          <w:szCs w:val="16"/>
        </w:rPr>
      </w:pPr>
      <w:bookmarkStart w:colFirst="0" w:colLast="0" w:name="_gjdgxs" w:id="0"/>
      <w:bookmarkEnd w:id="0"/>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232410</wp:posOffset>
            </wp:positionH>
            <wp:positionV relativeFrom="paragraph">
              <wp:posOffset>151130</wp:posOffset>
            </wp:positionV>
            <wp:extent cx="2512695" cy="1619885"/>
            <wp:effectExtent b="9525" l="9525" r="9525" t="9525"/>
            <wp:wrapSquare wrapText="bothSides" distB="0" distT="0" distL="114300" distR="114300"/>
            <wp:docPr descr="http://keith-dufftown-railway.co.uk/wp-content/uploads/2017/03/Towiemore_a.jpeg" id="26" name="image26.jpg"/>
            <a:graphic>
              <a:graphicData uri="http://schemas.openxmlformats.org/drawingml/2006/picture">
                <pic:pic>
                  <pic:nvPicPr>
                    <pic:cNvPr descr="http://keith-dufftown-railway.co.uk/wp-content/uploads/2017/03/Towiemore_a.jpeg" id="0" name="image26.jpg"/>
                    <pic:cNvPicPr preferRelativeResize="0"/>
                  </pic:nvPicPr>
                  <pic:blipFill>
                    <a:blip r:embed="rId16"/>
                    <a:srcRect b="8596" l="9059" r="1797" t="4526"/>
                    <a:stretch>
                      <a:fillRect/>
                    </a:stretch>
                  </pic:blipFill>
                  <pic:spPr>
                    <a:xfrm>
                      <a:off x="0" y="0"/>
                      <a:ext cx="2512695" cy="1619885"/>
                    </a:xfrm>
                    <a:prstGeom prst="rect"/>
                    <a:ln w="9525">
                      <a:solidFill>
                        <a:srgbClr val="4F81BD"/>
                      </a:solidFill>
                      <a:prstDash val="solid"/>
                    </a:ln>
                  </pic:spPr>
                </pic:pic>
              </a:graphicData>
            </a:graphic>
          </wp:anchor>
        </w:drawing>
      </w:r>
    </w:p>
    <w:p w:rsidR="00000000" w:rsidDel="00000000" w:rsidP="00000000" w:rsidRDefault="00000000" w:rsidRPr="00000000" w14:paraId="000000C3">
      <w:pPr>
        <w:pageBreakBefore w:val="0"/>
        <w:spacing w:after="0" w:line="240" w:lineRule="auto"/>
        <w:jc w:val="both"/>
        <w:rPr>
          <w:rFonts w:ascii="Arial" w:cs="Arial" w:eastAsia="Arial" w:hAnsi="Arial"/>
          <w:sz w:val="16"/>
          <w:szCs w:val="16"/>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89536</wp:posOffset>
            </wp:positionH>
            <wp:positionV relativeFrom="paragraph">
              <wp:posOffset>15240</wp:posOffset>
            </wp:positionV>
            <wp:extent cx="2435860" cy="1619885"/>
            <wp:effectExtent b="0" l="0" r="0" t="0"/>
            <wp:wrapSquare wrapText="bothSides" distB="0" distT="0" distL="114300" distR="114300"/>
            <wp:docPr id="2" name="image14.png"/>
            <a:graphic>
              <a:graphicData uri="http://schemas.openxmlformats.org/drawingml/2006/picture">
                <pic:pic>
                  <pic:nvPicPr>
                    <pic:cNvPr id="0" name="image14.png"/>
                    <pic:cNvPicPr preferRelativeResize="0"/>
                  </pic:nvPicPr>
                  <pic:blipFill>
                    <a:blip r:embed="rId17"/>
                    <a:srcRect b="0" l="0" r="0" t="0"/>
                    <a:stretch>
                      <a:fillRect/>
                    </a:stretch>
                  </pic:blipFill>
                  <pic:spPr>
                    <a:xfrm>
                      <a:off x="0" y="0"/>
                      <a:ext cx="2435860" cy="1619885"/>
                    </a:xfrm>
                    <a:prstGeom prst="rect"/>
                    <a:ln/>
                  </pic:spPr>
                </pic:pic>
              </a:graphicData>
            </a:graphic>
          </wp:anchor>
        </w:drawing>
      </w:r>
    </w:p>
    <w:p w:rsidR="00000000" w:rsidDel="00000000" w:rsidP="00000000" w:rsidRDefault="00000000" w:rsidRPr="00000000" w14:paraId="000000C4">
      <w:pPr>
        <w:pageBreakBefore w:val="0"/>
        <w:spacing w:after="0" w:line="240" w:lineRule="auto"/>
        <w:jc w:val="center"/>
        <w:rPr>
          <w:rFonts w:ascii="Arial" w:cs="Arial" w:eastAsia="Arial" w:hAnsi="Arial"/>
        </w:rPr>
      </w:pPr>
      <w:r w:rsidDel="00000000" w:rsidR="00000000" w:rsidRPr="00000000">
        <w:rPr>
          <w:rFonts w:ascii="Arial" w:cs="Arial" w:eastAsia="Arial" w:hAnsi="Arial"/>
          <w:rtl w:val="0"/>
        </w:rPr>
        <w:t xml:space="preserve">Images © KDRA –Towiemore Halt ‘before’…</w:t>
      </w:r>
    </w:p>
    <w:p w:rsidR="00000000" w:rsidDel="00000000" w:rsidP="00000000" w:rsidRDefault="00000000" w:rsidRPr="00000000" w14:paraId="000000C5">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C6">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C7">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C8">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C9">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The project developed into repairing the platform itself with new slabs, putting on a complete new roof, repairing a crack in one wall, fitting a new window frame and window and painting the building. A new door was made and fitted to the small store to the left of this waiting room and a new timber building was constructed to simulate the old railway carriage that was used as a booking office and waiting room in Great North of Scotland Railway days.</w:t>
      </w:r>
    </w:p>
    <w:p w:rsidR="00000000" w:rsidDel="00000000" w:rsidP="00000000" w:rsidRDefault="00000000" w:rsidRPr="00000000" w14:paraId="000000CA">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CB">
      <w:pPr>
        <w:pageBreakBefore w:val="0"/>
        <w:spacing w:after="0" w:line="240" w:lineRule="auto"/>
        <w:jc w:val="both"/>
        <w:rPr>
          <w:rFonts w:ascii="Arial" w:cs="Arial" w:eastAsia="Arial" w:hAnsi="Arial"/>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482600</wp:posOffset>
            </wp:positionH>
            <wp:positionV relativeFrom="paragraph">
              <wp:posOffset>140970</wp:posOffset>
            </wp:positionV>
            <wp:extent cx="4552315" cy="2756535"/>
            <wp:effectExtent b="9525" l="9525" r="9525" t="9525"/>
            <wp:wrapSquare wrapText="bothSides" distB="0" distT="0" distL="114300" distR="114300"/>
            <wp:docPr descr="C:\Users\Catherine\AppData\Local\Microsoft\Windows\INetCache\IE\SQVVNPPR\Towiemore 1.JPG" id="24" name="image29.jpg"/>
            <a:graphic>
              <a:graphicData uri="http://schemas.openxmlformats.org/drawingml/2006/picture">
                <pic:pic>
                  <pic:nvPicPr>
                    <pic:cNvPr descr="C:\Users\Catherine\AppData\Local\Microsoft\Windows\INetCache\IE\SQVVNPPR\Towiemore 1.JPG" id="0" name="image29.jpg"/>
                    <pic:cNvPicPr preferRelativeResize="0"/>
                  </pic:nvPicPr>
                  <pic:blipFill>
                    <a:blip r:embed="rId18"/>
                    <a:srcRect b="24907" l="6972" r="0" t="0"/>
                    <a:stretch>
                      <a:fillRect/>
                    </a:stretch>
                  </pic:blipFill>
                  <pic:spPr>
                    <a:xfrm>
                      <a:off x="0" y="0"/>
                      <a:ext cx="4552315" cy="2756535"/>
                    </a:xfrm>
                    <a:prstGeom prst="rect"/>
                    <a:ln w="9525">
                      <a:solidFill>
                        <a:srgbClr val="4F81BD"/>
                      </a:solidFill>
                      <a:prstDash val="solid"/>
                    </a:ln>
                  </pic:spPr>
                </pic:pic>
              </a:graphicData>
            </a:graphic>
          </wp:anchor>
        </w:drawing>
      </w:r>
    </w:p>
    <w:p w:rsidR="00000000" w:rsidDel="00000000" w:rsidP="00000000" w:rsidRDefault="00000000" w:rsidRPr="00000000" w14:paraId="000000CC">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CD">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CE">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CF">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D0">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D1">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D2">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D3">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D4">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D5">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D6">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D7">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D8">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D9">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DA">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DB">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DC">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DD">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DE">
      <w:pPr>
        <w:pageBreakBefore w:val="0"/>
        <w:spacing w:after="0" w:line="240" w:lineRule="auto"/>
        <w:jc w:val="center"/>
        <w:rPr>
          <w:rFonts w:ascii="Arial" w:cs="Arial" w:eastAsia="Arial" w:hAnsi="Arial"/>
        </w:rPr>
      </w:pPr>
      <w:r w:rsidDel="00000000" w:rsidR="00000000" w:rsidRPr="00000000">
        <w:rPr>
          <w:rFonts w:ascii="Arial" w:cs="Arial" w:eastAsia="Arial" w:hAnsi="Arial"/>
          <w:rtl w:val="0"/>
        </w:rPr>
        <w:t xml:space="preserve">… in progress…</w:t>
      </w:r>
    </w:p>
    <w:p w:rsidR="00000000" w:rsidDel="00000000" w:rsidP="00000000" w:rsidRDefault="00000000" w:rsidRPr="00000000" w14:paraId="000000DF">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E0">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E1">
      <w:pPr>
        <w:pageBreakBefore w:val="0"/>
        <w:spacing w:after="0" w:line="240" w:lineRule="auto"/>
        <w:jc w:val="both"/>
        <w:rPr>
          <w:rFonts w:ascii="Arial" w:cs="Arial" w:eastAsia="Arial" w:hAnsi="Arial"/>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3060065</wp:posOffset>
            </wp:positionH>
            <wp:positionV relativeFrom="paragraph">
              <wp:posOffset>182880</wp:posOffset>
            </wp:positionV>
            <wp:extent cx="3149600" cy="2361565"/>
            <wp:effectExtent b="0" l="0" r="0" t="0"/>
            <wp:wrapSquare wrapText="bothSides" distB="0" distT="0" distL="114300" distR="114300"/>
            <wp:docPr descr="C:\Users\Catherine\AppData\Local\Microsoft\Windows\INetCache\IE\SQVVNPPR\Towiemore 3.JPG" id="7" name="image4.jpg"/>
            <a:graphic>
              <a:graphicData uri="http://schemas.openxmlformats.org/drawingml/2006/picture">
                <pic:pic>
                  <pic:nvPicPr>
                    <pic:cNvPr descr="C:\Users\Catherine\AppData\Local\Microsoft\Windows\INetCache\IE\SQVVNPPR\Towiemore 3.JPG" id="0" name="image4.jpg"/>
                    <pic:cNvPicPr preferRelativeResize="0"/>
                  </pic:nvPicPr>
                  <pic:blipFill>
                    <a:blip r:embed="rId19"/>
                    <a:srcRect b="0" l="0" r="0" t="0"/>
                    <a:stretch>
                      <a:fillRect/>
                    </a:stretch>
                  </pic:blipFill>
                  <pic:spPr>
                    <a:xfrm>
                      <a:off x="0" y="0"/>
                      <a:ext cx="3149600" cy="2361565"/>
                    </a:xfrm>
                    <a:prstGeom prst="rect"/>
                    <a:ln/>
                  </pic:spPr>
                </pic:pic>
              </a:graphicData>
            </a:graphic>
          </wp:anchor>
        </w:drawing>
      </w:r>
    </w:p>
    <w:p w:rsidR="00000000" w:rsidDel="00000000" w:rsidP="00000000" w:rsidRDefault="00000000" w:rsidRPr="00000000" w14:paraId="000000E2">
      <w:pPr>
        <w:pageBreakBefore w:val="0"/>
        <w:spacing w:after="0" w:line="240" w:lineRule="auto"/>
        <w:jc w:val="both"/>
        <w:rPr>
          <w:rFonts w:ascii="Arial" w:cs="Arial" w:eastAsia="Arial" w:hAnsi="Arial"/>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-399414</wp:posOffset>
            </wp:positionH>
            <wp:positionV relativeFrom="paragraph">
              <wp:posOffset>22225</wp:posOffset>
            </wp:positionV>
            <wp:extent cx="3149600" cy="2361565"/>
            <wp:effectExtent b="0" l="0" r="0" t="0"/>
            <wp:wrapSquare wrapText="bothSides" distB="0" distT="0" distL="114300" distR="114300"/>
            <wp:docPr descr="C:\Users\Catherine\AppData\Local\Microsoft\Windows\INetCache\IE\SQVVNPPR\Towiemore 2.JPG" id="18" name="image7.jpg"/>
            <a:graphic>
              <a:graphicData uri="http://schemas.openxmlformats.org/drawingml/2006/picture">
                <pic:pic>
                  <pic:nvPicPr>
                    <pic:cNvPr descr="C:\Users\Catherine\AppData\Local\Microsoft\Windows\INetCache\IE\SQVVNPPR\Towiemore 2.JPG" id="0" name="image7.jpg"/>
                    <pic:cNvPicPr preferRelativeResize="0"/>
                  </pic:nvPicPr>
                  <pic:blipFill>
                    <a:blip r:embed="rId20"/>
                    <a:srcRect b="0" l="0" r="0" t="0"/>
                    <a:stretch>
                      <a:fillRect/>
                    </a:stretch>
                  </pic:blipFill>
                  <pic:spPr>
                    <a:xfrm>
                      <a:off x="0" y="0"/>
                      <a:ext cx="3149600" cy="2361565"/>
                    </a:xfrm>
                    <a:prstGeom prst="rect"/>
                    <a:ln/>
                  </pic:spPr>
                </pic:pic>
              </a:graphicData>
            </a:graphic>
          </wp:anchor>
        </w:drawing>
      </w:r>
    </w:p>
    <w:p w:rsidR="00000000" w:rsidDel="00000000" w:rsidP="00000000" w:rsidRDefault="00000000" w:rsidRPr="00000000" w14:paraId="000000E3">
      <w:pPr>
        <w:pageBreakBefore w:val="0"/>
        <w:spacing w:after="0" w:line="240" w:lineRule="auto"/>
        <w:jc w:val="center"/>
        <w:rPr>
          <w:rFonts w:ascii="Arial" w:cs="Arial" w:eastAsia="Arial" w:hAnsi="Arial"/>
        </w:rPr>
      </w:pPr>
      <w:r w:rsidDel="00000000" w:rsidR="00000000" w:rsidRPr="00000000">
        <w:rPr>
          <w:rFonts w:ascii="Arial" w:cs="Arial" w:eastAsia="Arial" w:hAnsi="Arial"/>
          <w:rtl w:val="0"/>
        </w:rPr>
        <w:t xml:space="preserve">… and complete.</w:t>
      </w:r>
    </w:p>
    <w:p w:rsidR="00000000" w:rsidDel="00000000" w:rsidP="00000000" w:rsidRDefault="00000000" w:rsidRPr="00000000" w14:paraId="000000E4">
      <w:pPr>
        <w:pageBreakBefore w:val="0"/>
        <w:spacing w:after="0" w:line="240" w:lineRule="auto"/>
        <w:jc w:val="both"/>
        <w:rPr>
          <w:rFonts w:ascii="Arial" w:cs="Arial" w:eastAsia="Arial" w:hAnsi="Arial"/>
          <w:b w:val="1"/>
          <w:i w:val="1"/>
          <w:color w:val="7030a0"/>
          <w:sz w:val="24"/>
          <w:szCs w:val="24"/>
        </w:rPr>
      </w:pPr>
      <w:r w:rsidDel="00000000" w:rsidR="00000000" w:rsidRPr="00000000">
        <w:rPr>
          <w:rtl w:val="0"/>
        </w:rPr>
      </w:r>
    </w:p>
    <w:p w:rsidR="00000000" w:rsidDel="00000000" w:rsidP="00000000" w:rsidRDefault="00000000" w:rsidRPr="00000000" w14:paraId="000000E5">
      <w:pPr>
        <w:pageBreakBefore w:val="0"/>
        <w:spacing w:after="0" w:line="240" w:lineRule="auto"/>
        <w:jc w:val="both"/>
        <w:rPr>
          <w:rFonts w:ascii="Arial" w:cs="Arial" w:eastAsia="Arial" w:hAnsi="Arial"/>
          <w:b w:val="1"/>
          <w:i w:val="1"/>
          <w:color w:val="0070c0"/>
          <w:sz w:val="24"/>
          <w:szCs w:val="24"/>
        </w:rPr>
      </w:pPr>
      <w:r w:rsidDel="00000000" w:rsidR="00000000" w:rsidRPr="00000000">
        <w:rPr>
          <w:rFonts w:ascii="Arial" w:cs="Arial" w:eastAsia="Arial" w:hAnsi="Arial"/>
          <w:b w:val="1"/>
          <w:i w:val="1"/>
          <w:color w:val="0070c0"/>
          <w:sz w:val="24"/>
          <w:szCs w:val="24"/>
          <w:rtl w:val="0"/>
        </w:rPr>
        <w:t xml:space="preserve">“The project has exceeded our expectations and has made Towiemore Halt look like a proper railway station. Our volunteers have developed more skills and it has motivated us to ‘think big’ about future projects.”</w:t>
      </w:r>
    </w:p>
    <w:p w:rsidR="00000000" w:rsidDel="00000000" w:rsidP="00000000" w:rsidRDefault="00000000" w:rsidRPr="00000000" w14:paraId="000000E6">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E7">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Steve Rhodes, Director, Keith &amp; Dufftown Railway Association</w:t>
      </w:r>
    </w:p>
    <w:p w:rsidR="00000000" w:rsidDel="00000000" w:rsidP="00000000" w:rsidRDefault="00000000" w:rsidRPr="00000000" w14:paraId="000000E8">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E9">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EA">
      <w:pPr>
        <w:pageBreakBefore w:val="0"/>
        <w:spacing w:after="0" w:line="240" w:lineRule="auto"/>
        <w:jc w:val="both"/>
        <w:rPr>
          <w:rFonts w:ascii="Georgia" w:cs="Georgia" w:eastAsia="Georgia" w:hAnsi="Georgia"/>
          <w:b w:val="1"/>
          <w:color w:val="0070c0"/>
          <w:sz w:val="24"/>
          <w:szCs w:val="24"/>
        </w:rPr>
      </w:pPr>
      <w:r w:rsidDel="00000000" w:rsidR="00000000" w:rsidRPr="00000000">
        <w:rPr>
          <w:rFonts w:ascii="Georgia" w:cs="Georgia" w:eastAsia="Georgia" w:hAnsi="Georgia"/>
          <w:b w:val="1"/>
          <w:color w:val="0070c0"/>
          <w:sz w:val="24"/>
          <w:szCs w:val="24"/>
          <w:rtl w:val="0"/>
        </w:rPr>
        <w:t xml:space="preserve">Newmill Hall Committee was awarded £3,455.82 to extend Biomass heating into the main hall</w:t>
      </w:r>
      <w:r w:rsidDel="00000000" w:rsidR="00000000" w:rsidRPr="00000000">
        <w:drawing>
          <wp:anchor allowOverlap="1" behindDoc="0" distB="0" distT="0" distL="114300" distR="114300" hidden="0" layoutInCell="1" locked="0" relativeHeight="0" simplePos="0">
            <wp:simplePos x="0" y="0"/>
            <wp:positionH relativeFrom="column">
              <wp:posOffset>2095500</wp:posOffset>
            </wp:positionH>
            <wp:positionV relativeFrom="paragraph">
              <wp:posOffset>477519</wp:posOffset>
            </wp:positionV>
            <wp:extent cx="3629025" cy="2051685"/>
            <wp:effectExtent b="9525" l="9525" r="9525" t="9525"/>
            <wp:wrapSquare wrapText="bothSides" distB="0" distT="0" distL="114300" distR="114300"/>
            <wp:docPr id="29" name="image32.png"/>
            <a:graphic>
              <a:graphicData uri="http://schemas.openxmlformats.org/drawingml/2006/picture">
                <pic:pic>
                  <pic:nvPicPr>
                    <pic:cNvPr id="0" name="image32.png"/>
                    <pic:cNvPicPr preferRelativeResize="0"/>
                  </pic:nvPicPr>
                  <pic:blipFill>
                    <a:blip r:embed="rId21"/>
                    <a:srcRect b="15461" l="15949" r="0" t="0"/>
                    <a:stretch>
                      <a:fillRect/>
                    </a:stretch>
                  </pic:blipFill>
                  <pic:spPr>
                    <a:xfrm>
                      <a:off x="0" y="0"/>
                      <a:ext cx="3629025" cy="2051685"/>
                    </a:xfrm>
                    <a:prstGeom prst="rect"/>
                    <a:ln w="9525">
                      <a:solidFill>
                        <a:srgbClr val="4F81BD"/>
                      </a:solidFill>
                      <a:prstDash val="solid"/>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13336</wp:posOffset>
            </wp:positionH>
            <wp:positionV relativeFrom="paragraph">
              <wp:posOffset>477519</wp:posOffset>
            </wp:positionV>
            <wp:extent cx="1785965" cy="2052000"/>
            <wp:effectExtent b="9525" l="9525" r="9525" t="9525"/>
            <wp:wrapSquare wrapText="bothSides" distB="0" distT="0" distL="114300" distR="114300"/>
            <wp:docPr id="15" name="image6.jpg"/>
            <a:graphic>
              <a:graphicData uri="http://schemas.openxmlformats.org/drawingml/2006/picture">
                <pic:pic>
                  <pic:nvPicPr>
                    <pic:cNvPr id="0" name="image6.jpg"/>
                    <pic:cNvPicPr preferRelativeResize="0"/>
                  </pic:nvPicPr>
                  <pic:blipFill>
                    <a:blip r:embed="rId22"/>
                    <a:srcRect b="4787" l="0" r="0" t="13297"/>
                    <a:stretch>
                      <a:fillRect/>
                    </a:stretch>
                  </pic:blipFill>
                  <pic:spPr>
                    <a:xfrm>
                      <a:off x="0" y="0"/>
                      <a:ext cx="1785965" cy="2052000"/>
                    </a:xfrm>
                    <a:prstGeom prst="rect"/>
                    <a:ln w="9525">
                      <a:solidFill>
                        <a:srgbClr val="4F81BD"/>
                      </a:solidFill>
                      <a:prstDash val="solid"/>
                    </a:ln>
                  </pic:spPr>
                </pic:pic>
              </a:graphicData>
            </a:graphic>
          </wp:anchor>
        </w:drawing>
      </w:r>
    </w:p>
    <w:p w:rsidR="00000000" w:rsidDel="00000000" w:rsidP="00000000" w:rsidRDefault="00000000" w:rsidRPr="00000000" w14:paraId="000000EB">
      <w:pPr>
        <w:pageBreakBefore w:val="0"/>
        <w:spacing w:after="0" w:line="240" w:lineRule="auto"/>
        <w:jc w:val="both"/>
        <w:rPr>
          <w:rFonts w:ascii="Georgia" w:cs="Georgia" w:eastAsia="Georgia" w:hAnsi="Georgia"/>
          <w:b w:val="1"/>
          <w:color w:val="7030a0"/>
          <w:sz w:val="24"/>
          <w:szCs w:val="24"/>
        </w:rPr>
      </w:pPr>
      <w:r w:rsidDel="00000000" w:rsidR="00000000" w:rsidRPr="00000000">
        <w:rPr>
          <w:rtl w:val="0"/>
        </w:rPr>
      </w:r>
    </w:p>
    <w:p w:rsidR="00000000" w:rsidDel="00000000" w:rsidP="00000000" w:rsidRDefault="00000000" w:rsidRPr="00000000" w14:paraId="000000EC">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ED">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As with any local hall, the Committee is keen to increase use of their facilities. Newmill Hall already hosts a range of activities from children’s parties to kick boxing classes, conferences and discos. A few years ago, the community won a biomass boiler which heats the local primary school and heated the hall kitchen and ‘small hall’. The main hall had wall mounted electric panel heaters but these were costly to run and not always able to provide even and controllable heat. </w:t>
      </w:r>
    </w:p>
    <w:p w:rsidR="00000000" w:rsidDel="00000000" w:rsidP="00000000" w:rsidRDefault="00000000" w:rsidRPr="00000000" w14:paraId="000000EE">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EF">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Satisfied that the biomass boiler had capacity, the Hall Committee was able to secure funding from Edintore Community Benefit Fund to have 5 radiators and connecting pipework fitted. This has proved a great success, leading to increased bookings and glowing feedback. The main hall is now just as comfortable and welcoming as the rest of the hall.</w:t>
      </w:r>
    </w:p>
    <w:p w:rsidR="00000000" w:rsidDel="00000000" w:rsidP="00000000" w:rsidRDefault="00000000" w:rsidRPr="00000000" w14:paraId="000000F0">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F1">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F2">
      <w:pPr>
        <w:pageBreakBefore w:val="0"/>
        <w:spacing w:after="0" w:line="240" w:lineRule="auto"/>
        <w:jc w:val="both"/>
        <w:rPr>
          <w:rFonts w:ascii="Georgia" w:cs="Georgia" w:eastAsia="Georgia" w:hAnsi="Georgia"/>
          <w:b w:val="1"/>
          <w:color w:val="7030a0"/>
          <w:sz w:val="24"/>
          <w:szCs w:val="24"/>
        </w:rPr>
      </w:pPr>
      <w:r w:rsidDel="00000000" w:rsidR="00000000" w:rsidRPr="00000000">
        <w:rPr>
          <w:rFonts w:ascii="Georgia" w:cs="Georgia" w:eastAsia="Georgia" w:hAnsi="Georgia"/>
          <w:b w:val="1"/>
          <w:color w:val="0070c0"/>
          <w:sz w:val="24"/>
          <w:szCs w:val="24"/>
          <w:rtl w:val="0"/>
        </w:rPr>
        <w:t xml:space="preserve">Isla Archers was awarded £1,883.55 towards the costs of replacing and refurbishing equipment</w:t>
      </w:r>
      <w:r w:rsidDel="00000000" w:rsidR="00000000" w:rsidRPr="00000000">
        <w:rPr>
          <w:rtl w:val="0"/>
        </w:rPr>
      </w:r>
    </w:p>
    <w:p w:rsidR="00000000" w:rsidDel="00000000" w:rsidP="00000000" w:rsidRDefault="00000000" w:rsidRPr="00000000" w14:paraId="000000F3">
      <w:pPr>
        <w:pageBreakBefore w:val="0"/>
        <w:spacing w:after="0" w:line="24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F4">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Isla Archers had never applied for funding in their 30 plus year history. They are a very practical and inclusive group, adapting equipment to make the sport accessible to just about everyone. An amazing range of people have passed through their hands from some of the kids from Chernobyl who visit Moray each year to the occasional Royal school pupil.</w:t>
      </w:r>
    </w:p>
    <w:p w:rsidR="00000000" w:rsidDel="00000000" w:rsidP="00000000" w:rsidRDefault="00000000" w:rsidRPr="00000000" w14:paraId="000000F5">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F6">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They have a policy of repairing equipment wherever possible but some pieces of kit needed replaced, and some funds were needed to buy more materials to repair equipment. The repairing of kit was seen as a very positive sign of sustainability. Having made a successful application, they feel more confident about applying for funding in future.</w:t>
      </w:r>
    </w:p>
    <w:p w:rsidR="00000000" w:rsidDel="00000000" w:rsidP="00000000" w:rsidRDefault="00000000" w:rsidRPr="00000000" w14:paraId="000000F7">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F8">
      <w:pPr>
        <w:pageBreakBefore w:val="0"/>
        <w:spacing w:after="0" w:line="240" w:lineRule="auto"/>
        <w:jc w:val="both"/>
        <w:rPr>
          <w:rFonts w:ascii="Arial" w:cs="Arial" w:eastAsia="Arial" w:hAnsi="Arial"/>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504825</wp:posOffset>
            </wp:positionH>
            <wp:positionV relativeFrom="paragraph">
              <wp:posOffset>48260</wp:posOffset>
            </wp:positionV>
            <wp:extent cx="4653280" cy="2173605"/>
            <wp:effectExtent b="9525" l="9525" r="9525" t="9525"/>
            <wp:wrapSquare wrapText="bothSides" distB="0" distT="0" distL="114300" distR="114300"/>
            <wp:docPr id="16" name="image17.png"/>
            <a:graphic>
              <a:graphicData uri="http://schemas.openxmlformats.org/drawingml/2006/picture">
                <pic:pic>
                  <pic:nvPicPr>
                    <pic:cNvPr id="0" name="image17.png"/>
                    <pic:cNvPicPr preferRelativeResize="0"/>
                  </pic:nvPicPr>
                  <pic:blipFill>
                    <a:blip r:embed="rId23"/>
                    <a:srcRect b="35831" l="8567" r="5068" t="33916"/>
                    <a:stretch>
                      <a:fillRect/>
                    </a:stretch>
                  </pic:blipFill>
                  <pic:spPr>
                    <a:xfrm>
                      <a:off x="0" y="0"/>
                      <a:ext cx="4653280" cy="2173605"/>
                    </a:xfrm>
                    <a:prstGeom prst="rect"/>
                    <a:ln w="9525">
                      <a:solidFill>
                        <a:srgbClr val="4F81BD"/>
                      </a:solidFill>
                      <a:prstDash val="solid"/>
                    </a:ln>
                  </pic:spPr>
                </pic:pic>
              </a:graphicData>
            </a:graphic>
          </wp:anchor>
        </w:drawing>
      </w:r>
    </w:p>
    <w:p w:rsidR="00000000" w:rsidDel="00000000" w:rsidP="00000000" w:rsidRDefault="00000000" w:rsidRPr="00000000" w14:paraId="000000F9">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FA">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FB">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FC">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FD">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FE">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FF">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00">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01">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02">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03">
      <w:pPr>
        <w:pageBreakBefore w:val="0"/>
        <w:spacing w:after="0" w:lin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Photos © Isla Archers</w:t>
      </w:r>
    </w:p>
    <w:p w:rsidR="00000000" w:rsidDel="00000000" w:rsidP="00000000" w:rsidRDefault="00000000" w:rsidRPr="00000000" w14:paraId="00000104">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05">
      <w:pPr>
        <w:pageBreakBefore w:val="0"/>
        <w:spacing w:after="0" w:line="240" w:lineRule="auto"/>
        <w:jc w:val="both"/>
        <w:rPr>
          <w:rFonts w:ascii="Arial" w:cs="Arial" w:eastAsia="Arial" w:hAnsi="Arial"/>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3065780</wp:posOffset>
            </wp:positionH>
            <wp:positionV relativeFrom="paragraph">
              <wp:posOffset>5715</wp:posOffset>
            </wp:positionV>
            <wp:extent cx="2642235" cy="3239770"/>
            <wp:effectExtent b="0" l="0" r="0" t="0"/>
            <wp:wrapSquare wrapText="bothSides" distB="0" distT="0" distL="114300" distR="114300"/>
            <wp:docPr id="5" name="image11.png"/>
            <a:graphic>
              <a:graphicData uri="http://schemas.openxmlformats.org/drawingml/2006/picture">
                <pic:pic>
                  <pic:nvPicPr>
                    <pic:cNvPr id="0" name="image11.png"/>
                    <pic:cNvPicPr preferRelativeResize="0"/>
                  </pic:nvPicPr>
                  <pic:blipFill>
                    <a:blip r:embed="rId24"/>
                    <a:srcRect b="0" l="0" r="0" t="0"/>
                    <a:stretch>
                      <a:fillRect/>
                    </a:stretch>
                  </pic:blipFill>
                  <pic:spPr>
                    <a:xfrm>
                      <a:off x="0" y="0"/>
                      <a:ext cx="2642235" cy="323977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13336</wp:posOffset>
            </wp:positionH>
            <wp:positionV relativeFrom="paragraph">
              <wp:posOffset>-634</wp:posOffset>
            </wp:positionV>
            <wp:extent cx="2830830" cy="3239770"/>
            <wp:effectExtent b="0" l="0" r="0" t="0"/>
            <wp:wrapSquare wrapText="bothSides" distB="0" distT="0" distL="114300" distR="114300"/>
            <wp:docPr id="11" name="image12.png"/>
            <a:graphic>
              <a:graphicData uri="http://schemas.openxmlformats.org/drawingml/2006/picture">
                <pic:pic>
                  <pic:nvPicPr>
                    <pic:cNvPr id="0" name="image12.png"/>
                    <pic:cNvPicPr preferRelativeResize="0"/>
                  </pic:nvPicPr>
                  <pic:blipFill>
                    <a:blip r:embed="rId25"/>
                    <a:srcRect b="0" l="0" r="0" t="0"/>
                    <a:stretch>
                      <a:fillRect/>
                    </a:stretch>
                  </pic:blipFill>
                  <pic:spPr>
                    <a:xfrm>
                      <a:off x="0" y="0"/>
                      <a:ext cx="2830830" cy="3239770"/>
                    </a:xfrm>
                    <a:prstGeom prst="rect"/>
                    <a:ln/>
                  </pic:spPr>
                </pic:pic>
              </a:graphicData>
            </a:graphic>
          </wp:anchor>
        </w:drawing>
      </w:r>
    </w:p>
    <w:p w:rsidR="00000000" w:rsidDel="00000000" w:rsidP="00000000" w:rsidRDefault="00000000" w:rsidRPr="00000000" w14:paraId="00000106">
      <w:pPr>
        <w:pageBreakBefore w:val="0"/>
        <w:spacing w:after="0" w:line="240" w:lineRule="auto"/>
        <w:jc w:val="both"/>
        <w:rPr>
          <w:rFonts w:ascii="Georgia" w:cs="Georgia" w:eastAsia="Georgia" w:hAnsi="Georgia"/>
          <w:b w:val="1"/>
          <w:color w:val="0070c0"/>
          <w:sz w:val="24"/>
          <w:szCs w:val="24"/>
        </w:rPr>
      </w:pPr>
      <w:r w:rsidDel="00000000" w:rsidR="00000000" w:rsidRPr="00000000">
        <w:rPr>
          <w:rtl w:val="0"/>
        </w:rPr>
      </w:r>
    </w:p>
    <w:p w:rsidR="00000000" w:rsidDel="00000000" w:rsidP="00000000" w:rsidRDefault="00000000" w:rsidRPr="00000000" w14:paraId="00000107">
      <w:pPr>
        <w:pageBreakBefore w:val="0"/>
        <w:spacing w:after="0" w:line="240" w:lineRule="auto"/>
        <w:jc w:val="both"/>
        <w:rPr>
          <w:rFonts w:ascii="Georgia" w:cs="Georgia" w:eastAsia="Georgia" w:hAnsi="Georgia"/>
          <w:b w:val="1"/>
          <w:color w:val="0070c0"/>
          <w:sz w:val="24"/>
          <w:szCs w:val="24"/>
        </w:rPr>
      </w:pPr>
      <w:r w:rsidDel="00000000" w:rsidR="00000000" w:rsidRPr="00000000">
        <w:rPr>
          <w:rtl w:val="0"/>
        </w:rPr>
      </w:r>
    </w:p>
    <w:p w:rsidR="00000000" w:rsidDel="00000000" w:rsidP="00000000" w:rsidRDefault="00000000" w:rsidRPr="00000000" w14:paraId="00000108">
      <w:pPr>
        <w:pageBreakBefore w:val="0"/>
        <w:spacing w:after="0" w:line="240" w:lineRule="auto"/>
        <w:jc w:val="both"/>
        <w:rPr>
          <w:rFonts w:ascii="Georgia" w:cs="Georgia" w:eastAsia="Georgia" w:hAnsi="Georgia"/>
          <w:b w:val="1"/>
          <w:color w:val="0070c0"/>
          <w:sz w:val="24"/>
          <w:szCs w:val="24"/>
        </w:rPr>
      </w:pPr>
      <w:r w:rsidDel="00000000" w:rsidR="00000000" w:rsidRPr="00000000">
        <w:rPr>
          <w:rFonts w:ascii="Georgia" w:cs="Georgia" w:eastAsia="Georgia" w:hAnsi="Georgia"/>
          <w:b w:val="1"/>
          <w:color w:val="0070c0"/>
          <w:sz w:val="24"/>
          <w:szCs w:val="24"/>
          <w:rtl w:val="0"/>
        </w:rPr>
        <w:t xml:space="preserve">Strathisla Pipe Band was awarded £600.00 for kitting out the Pipe band</w:t>
      </w:r>
    </w:p>
    <w:p w:rsidR="00000000" w:rsidDel="00000000" w:rsidP="00000000" w:rsidRDefault="00000000" w:rsidRPr="00000000" w14:paraId="00000109">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0A">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Strathisla Pipe Band turns 100 years old in 2018. They have a long and proud tradition of supporting the community, playing for free at local events and supporting the fundraising efforts of other groups.  They also actively fundraise to cover their costs and say,</w:t>
      </w:r>
    </w:p>
    <w:p w:rsidR="00000000" w:rsidDel="00000000" w:rsidP="00000000" w:rsidRDefault="00000000" w:rsidRPr="00000000" w14:paraId="0000010B">
      <w:pPr>
        <w:pageBreakBefore w:val="0"/>
        <w:spacing w:after="0" w:line="240" w:lineRule="auto"/>
        <w:jc w:val="both"/>
        <w:rPr>
          <w:rFonts w:ascii="Arial" w:cs="Arial" w:eastAsia="Arial" w:hAnsi="Arial"/>
          <w:b w:val="1"/>
          <w:i w:val="1"/>
          <w:color w:val="0070c0"/>
          <w:sz w:val="24"/>
          <w:szCs w:val="24"/>
        </w:rPr>
      </w:pPr>
      <w:r w:rsidDel="00000000" w:rsidR="00000000" w:rsidRPr="00000000">
        <w:rPr>
          <w:rtl w:val="0"/>
        </w:rPr>
      </w:r>
    </w:p>
    <w:p w:rsidR="00000000" w:rsidDel="00000000" w:rsidP="00000000" w:rsidRDefault="00000000" w:rsidRPr="00000000" w14:paraId="0000010C">
      <w:pPr>
        <w:pageBreakBefore w:val="0"/>
        <w:spacing w:after="0" w:line="240" w:lineRule="auto"/>
        <w:jc w:val="both"/>
        <w:rPr>
          <w:rFonts w:ascii="Arial" w:cs="Arial" w:eastAsia="Arial" w:hAnsi="Arial"/>
          <w:b w:val="1"/>
          <w:i w:val="1"/>
          <w:color w:val="0070c0"/>
          <w:sz w:val="24"/>
          <w:szCs w:val="24"/>
        </w:rPr>
      </w:pPr>
      <w:r w:rsidDel="00000000" w:rsidR="00000000" w:rsidRPr="00000000">
        <w:rPr>
          <w:rFonts w:ascii="Arial" w:cs="Arial" w:eastAsia="Arial" w:hAnsi="Arial"/>
          <w:b w:val="1"/>
          <w:i w:val="1"/>
          <w:color w:val="0070c0"/>
          <w:sz w:val="24"/>
          <w:szCs w:val="24"/>
          <w:rtl w:val="0"/>
        </w:rPr>
        <w:t xml:space="preserve">“Kitting out new members and keeping current members’ uniforms up to scratch is an ongoing project.”</w:t>
      </w:r>
    </w:p>
    <w:p w:rsidR="00000000" w:rsidDel="00000000" w:rsidP="00000000" w:rsidRDefault="00000000" w:rsidRPr="00000000" w14:paraId="0000010D">
      <w:pPr>
        <w:pageBreakBefore w:val="0"/>
        <w:spacing w:after="0" w:line="240" w:lineRule="auto"/>
        <w:jc w:val="both"/>
        <w:rPr>
          <w:rFonts w:ascii="Arial" w:cs="Arial" w:eastAsia="Arial" w:hAnsi="Arial"/>
          <w:b w:val="1"/>
          <w:i w:val="1"/>
          <w:color w:val="7030a0"/>
          <w:sz w:val="24"/>
          <w:szCs w:val="24"/>
        </w:rPr>
      </w:pPr>
      <w:r w:rsidDel="00000000" w:rsidR="00000000" w:rsidRPr="00000000">
        <w:rPr>
          <w:rtl w:val="0"/>
        </w:rPr>
      </w:r>
    </w:p>
    <w:p w:rsidR="00000000" w:rsidDel="00000000" w:rsidP="00000000" w:rsidRDefault="00000000" w:rsidRPr="00000000" w14:paraId="0000010E">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0F">
      <w:pPr>
        <w:pageBreakBefore w:val="0"/>
        <w:spacing w:after="0" w:line="240" w:lineRule="auto"/>
        <w:jc w:val="both"/>
        <w:rPr>
          <w:rFonts w:ascii="Arial" w:cs="Arial" w:eastAsia="Arial" w:hAnsi="Arial"/>
        </w:rPr>
      </w:pPr>
      <w:r w:rsidDel="00000000" w:rsidR="00000000" w:rsidRPr="00000000">
        <w:rPr>
          <w:rFonts w:ascii="Arial" w:cs="Arial" w:eastAsia="Arial" w:hAnsi="Arial"/>
        </w:rPr>
        <w:drawing>
          <wp:inline distB="0" distT="0" distL="0" distR="0">
            <wp:extent cx="2783799" cy="2088000"/>
            <wp:effectExtent b="0" l="0" r="0" t="0"/>
            <wp:docPr id="31" name="image28.jpg"/>
            <a:graphic>
              <a:graphicData uri="http://schemas.openxmlformats.org/drawingml/2006/picture">
                <pic:pic>
                  <pic:nvPicPr>
                    <pic:cNvPr id="0" name="image28.jpg"/>
                    <pic:cNvPicPr preferRelativeResize="0"/>
                  </pic:nvPicPr>
                  <pic:blipFill>
                    <a:blip r:embed="rId26"/>
                    <a:srcRect b="0" l="0" r="0" t="0"/>
                    <a:stretch>
                      <a:fillRect/>
                    </a:stretch>
                  </pic:blipFill>
                  <pic:spPr>
                    <a:xfrm>
                      <a:off x="0" y="0"/>
                      <a:ext cx="2783799" cy="2088000"/>
                    </a:xfrm>
                    <a:prstGeom prst="rect"/>
                    <a:ln/>
                  </pic:spPr>
                </pic:pic>
              </a:graphicData>
            </a:graphic>
          </wp:inline>
        </w:drawing>
      </w:r>
      <w:r w:rsidDel="00000000" w:rsidR="00000000" w:rsidRPr="00000000">
        <w:rPr>
          <w:rFonts w:ascii="Arial" w:cs="Arial" w:eastAsia="Arial" w:hAnsi="Arial"/>
        </w:rPr>
        <w:drawing>
          <wp:inline distB="0" distT="0" distL="0" distR="0">
            <wp:extent cx="2745956" cy="2088000"/>
            <wp:effectExtent b="0" l="0" r="0" t="0"/>
            <wp:docPr id="10" name="image10.jpg"/>
            <a:graphic>
              <a:graphicData uri="http://schemas.openxmlformats.org/drawingml/2006/picture">
                <pic:pic>
                  <pic:nvPicPr>
                    <pic:cNvPr id="0" name="image10.jpg"/>
                    <pic:cNvPicPr preferRelativeResize="0"/>
                  </pic:nvPicPr>
                  <pic:blipFill>
                    <a:blip r:embed="rId27"/>
                    <a:srcRect b="0" l="0" r="0" t="23961"/>
                    <a:stretch>
                      <a:fillRect/>
                    </a:stretch>
                  </pic:blipFill>
                  <pic:spPr>
                    <a:xfrm>
                      <a:off x="0" y="0"/>
                      <a:ext cx="2745956" cy="2088000"/>
                    </a:xfrm>
                    <a:prstGeom prst="rect"/>
                    <a:ln/>
                  </pic:spPr>
                </pic:pic>
              </a:graphicData>
            </a:graphic>
          </wp:inline>
        </w:drawing>
      </w:r>
      <w:r w:rsidDel="00000000" w:rsidR="00000000" w:rsidRPr="00000000">
        <w:rPr>
          <w:rtl w:val="0"/>
        </w:rPr>
      </w:r>
    </w:p>
    <w:p w:rsidR="00000000" w:rsidDel="00000000" w:rsidP="00000000" w:rsidRDefault="00000000" w:rsidRPr="00000000" w14:paraId="00000110">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Photos © Strathisla Pipe Band</w:t>
      </w:r>
    </w:p>
    <w:p w:rsidR="00000000" w:rsidDel="00000000" w:rsidP="00000000" w:rsidRDefault="00000000" w:rsidRPr="00000000" w14:paraId="00000111">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12">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The Pipe Band applied to Edintore Community Benefit Fund for a grant towards the costs of uniforms. This is particularly important to support young members in joining up and helps guarantee the success of the Pipe Band for many years to come.</w:t>
      </w:r>
    </w:p>
    <w:p w:rsidR="00000000" w:rsidDel="00000000" w:rsidP="00000000" w:rsidRDefault="00000000" w:rsidRPr="00000000" w14:paraId="00000113">
      <w:pPr>
        <w:pageBreakBefore w:val="0"/>
        <w:spacing w:after="0" w:line="240" w:lineRule="auto"/>
        <w:jc w:val="both"/>
        <w:rPr>
          <w:rFonts w:ascii="Georgia" w:cs="Georgia" w:eastAsia="Georgia" w:hAnsi="Georgia"/>
          <w:b w:val="1"/>
          <w:color w:val="0070c0"/>
          <w:sz w:val="24"/>
          <w:szCs w:val="24"/>
        </w:rPr>
      </w:pPr>
      <w:r w:rsidDel="00000000" w:rsidR="00000000" w:rsidRPr="00000000">
        <w:rPr>
          <w:rFonts w:ascii="Georgia" w:cs="Georgia" w:eastAsia="Georgia" w:hAnsi="Georgia"/>
          <w:b w:val="1"/>
          <w:color w:val="0070c0"/>
          <w:sz w:val="24"/>
          <w:szCs w:val="24"/>
          <w:rtl w:val="0"/>
        </w:rPr>
        <w:t xml:space="preserve">Keith &amp; District Men's shed was awarded £16,155.00 towards the cost of premises</w:t>
      </w:r>
    </w:p>
    <w:p w:rsidR="00000000" w:rsidDel="00000000" w:rsidP="00000000" w:rsidRDefault="00000000" w:rsidRPr="00000000" w14:paraId="00000114">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15">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Established in 2017, Keith &amp; District Men’s Shed already has around 50 members of all ages. ‘Shedders’ currently meet in The Loft Youth Project for but have plans for premises of their own where they can carry out a wider range of activities for the benefit of members as well as the local community. They applied to Edintore Community Benefit Fund for portacabins to use as workshops for repairs and woodworking to compliment a building they will lease from Moray Council as a meeting space.</w:t>
      </w:r>
    </w:p>
    <w:p w:rsidR="00000000" w:rsidDel="00000000" w:rsidP="00000000" w:rsidRDefault="00000000" w:rsidRPr="00000000" w14:paraId="00000116">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17">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Negotiations with the local authority and fulfilling all Planning conditions has taken a little longer than expected but the Decision Making Panel can see the great social and community benefit of these plans so agreed to grant a short extension to the grant funding period.</w:t>
      </w:r>
    </w:p>
    <w:p w:rsidR="00000000" w:rsidDel="00000000" w:rsidP="00000000" w:rsidRDefault="00000000" w:rsidRPr="00000000" w14:paraId="00000118">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19">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1A">
      <w:pPr>
        <w:pageBreakBefore w:val="0"/>
        <w:spacing w:after="0" w:line="240" w:lineRule="auto"/>
        <w:jc w:val="both"/>
        <w:rPr>
          <w:rFonts w:ascii="Georgia" w:cs="Georgia" w:eastAsia="Georgia" w:hAnsi="Georgia"/>
          <w:b w:val="1"/>
          <w:color w:val="0070c0"/>
          <w:sz w:val="24"/>
          <w:szCs w:val="24"/>
        </w:rPr>
      </w:pPr>
      <w:r w:rsidDel="00000000" w:rsidR="00000000" w:rsidRPr="00000000">
        <w:rPr>
          <w:rFonts w:ascii="Georgia" w:cs="Georgia" w:eastAsia="Georgia" w:hAnsi="Georgia"/>
          <w:b w:val="1"/>
          <w:color w:val="0070c0"/>
          <w:sz w:val="24"/>
          <w:szCs w:val="24"/>
          <w:rtl w:val="0"/>
        </w:rPr>
        <w:t xml:space="preserve">Keith Golf Club was awarded £6,750.00 towards the cost of a multi-purpose tractor</w:t>
      </w:r>
    </w:p>
    <w:p w:rsidR="00000000" w:rsidDel="00000000" w:rsidP="00000000" w:rsidRDefault="00000000" w:rsidRPr="00000000" w14:paraId="0000011B">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1C">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Keith Golf Club is a not-for-profit organisation, open to golfers of all ages and with an active youth development programme. It also makes its clubhouse available to local groups for fundraising events, free of charge and lends equipment and skilled operators to other local organisations. The Club applied for funding for a multi-purpose tractor which has made a big difference to their ability to use equipment, including a much needed aerator. They traded in their old tractor to help offset the cost and are delighted with their new purchase.</w:t>
      </w:r>
    </w:p>
    <w:p w:rsidR="00000000" w:rsidDel="00000000" w:rsidP="00000000" w:rsidRDefault="00000000" w:rsidRPr="00000000" w14:paraId="0000011D">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1E">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1F">
      <w:pPr>
        <w:pageBreakBefore w:val="0"/>
        <w:spacing w:after="0" w:line="240" w:lineRule="auto"/>
        <w:jc w:val="both"/>
        <w:rPr>
          <w:rFonts w:ascii="Georgia" w:cs="Georgia" w:eastAsia="Georgia" w:hAnsi="Georgia"/>
          <w:b w:val="1"/>
          <w:color w:val="0070c0"/>
          <w:sz w:val="24"/>
          <w:szCs w:val="24"/>
        </w:rPr>
      </w:pPr>
      <w:r w:rsidDel="00000000" w:rsidR="00000000" w:rsidRPr="00000000">
        <w:rPr>
          <w:rFonts w:ascii="Georgia" w:cs="Georgia" w:eastAsia="Georgia" w:hAnsi="Georgia"/>
          <w:b w:val="1"/>
          <w:color w:val="0070c0"/>
          <w:sz w:val="24"/>
          <w:szCs w:val="24"/>
          <w:rtl w:val="0"/>
        </w:rPr>
        <w:t xml:space="preserve">Sunshine Developmental Playgroup was awarded £580.00 for a cosy book corner</w:t>
      </w:r>
    </w:p>
    <w:p w:rsidR="00000000" w:rsidDel="00000000" w:rsidP="00000000" w:rsidRDefault="00000000" w:rsidRPr="00000000" w14:paraId="00000120">
      <w:pPr>
        <w:pageBreakBefore w:val="0"/>
        <w:spacing w:after="0" w:line="240" w:lineRule="auto"/>
        <w:jc w:val="both"/>
        <w:rPr>
          <w:rFonts w:ascii="Georgia" w:cs="Georgia" w:eastAsia="Georgia" w:hAnsi="Georgia"/>
          <w:b w:val="1"/>
          <w:color w:val="7030a0"/>
          <w:sz w:val="24"/>
          <w:szCs w:val="24"/>
        </w:rPr>
      </w:pPr>
      <w:r w:rsidDel="00000000" w:rsidR="00000000" w:rsidRPr="00000000">
        <w:rPr>
          <w:rtl w:val="0"/>
        </w:rPr>
      </w:r>
    </w:p>
    <w:p w:rsidR="00000000" w:rsidDel="00000000" w:rsidP="00000000" w:rsidRDefault="00000000" w:rsidRPr="00000000" w14:paraId="00000121">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The grant was used to buy items to create a defined cosy area for the children who attend this special, independent play group. The playgroup manager said,</w:t>
      </w:r>
    </w:p>
    <w:p w:rsidR="00000000" w:rsidDel="00000000" w:rsidP="00000000" w:rsidRDefault="00000000" w:rsidRPr="00000000" w14:paraId="00000122">
      <w:pPr>
        <w:pageBreakBefore w:val="0"/>
        <w:spacing w:after="0" w:line="24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123">
      <w:pPr>
        <w:pageBreakBefore w:val="0"/>
        <w:spacing w:after="0" w:line="240" w:lineRule="auto"/>
        <w:jc w:val="both"/>
        <w:rPr>
          <w:rFonts w:ascii="Arial" w:cs="Arial" w:eastAsia="Arial" w:hAnsi="Arial"/>
          <w:b w:val="1"/>
          <w:i w:val="1"/>
          <w:color w:val="0070c0"/>
          <w:sz w:val="24"/>
          <w:szCs w:val="24"/>
        </w:rPr>
      </w:pPr>
      <w:r w:rsidDel="00000000" w:rsidR="00000000" w:rsidRPr="00000000">
        <w:rPr>
          <w:rFonts w:ascii="Arial" w:cs="Arial" w:eastAsia="Arial" w:hAnsi="Arial"/>
          <w:b w:val="1"/>
          <w:i w:val="1"/>
          <w:color w:val="0070c0"/>
          <w:sz w:val="24"/>
          <w:szCs w:val="24"/>
          <w:rtl w:val="0"/>
        </w:rPr>
        <w:t xml:space="preserve">“The new sensory pod is great as it is big enough for a small group of children to use together, as well as staff being able to go in with the children. As it is a pop up we are able to store it easily and it will get a lot of use due to the ease of putting it up and taking down.”</w:t>
      </w:r>
    </w:p>
    <w:p w:rsidR="00000000" w:rsidDel="00000000" w:rsidP="00000000" w:rsidRDefault="00000000" w:rsidRPr="00000000" w14:paraId="00000124">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25">
      <w:pPr>
        <w:pageBreakBefore w:val="0"/>
        <w:spacing w:after="0" w:line="240" w:lineRule="auto"/>
        <w:jc w:val="both"/>
        <w:rPr>
          <w:rFonts w:ascii="Arial" w:cs="Arial" w:eastAsia="Arial" w:hAnsi="Arial"/>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3198495</wp:posOffset>
            </wp:positionH>
            <wp:positionV relativeFrom="paragraph">
              <wp:posOffset>85725</wp:posOffset>
            </wp:positionV>
            <wp:extent cx="2524760" cy="2524760"/>
            <wp:effectExtent b="0" l="0" r="0" t="0"/>
            <wp:wrapSquare wrapText="bothSides" distB="0" distT="0" distL="114300" distR="114300"/>
            <wp:docPr id="6" name="image5.jpg"/>
            <a:graphic>
              <a:graphicData uri="http://schemas.openxmlformats.org/drawingml/2006/picture">
                <pic:pic>
                  <pic:nvPicPr>
                    <pic:cNvPr id="0" name="image5.jpg"/>
                    <pic:cNvPicPr preferRelativeResize="0"/>
                  </pic:nvPicPr>
                  <pic:blipFill>
                    <a:blip r:embed="rId28"/>
                    <a:srcRect b="0" l="0" r="0" t="0"/>
                    <a:stretch>
                      <a:fillRect/>
                    </a:stretch>
                  </pic:blipFill>
                  <pic:spPr>
                    <a:xfrm>
                      <a:off x="0" y="0"/>
                      <a:ext cx="2524760" cy="252476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48261</wp:posOffset>
            </wp:positionH>
            <wp:positionV relativeFrom="paragraph">
              <wp:posOffset>133350</wp:posOffset>
            </wp:positionV>
            <wp:extent cx="2456180" cy="2456180"/>
            <wp:effectExtent b="0" l="0" r="0" t="0"/>
            <wp:wrapSquare wrapText="bothSides" distB="0" distT="0" distL="114300" distR="114300"/>
            <wp:docPr id="4" name="image18.jpg"/>
            <a:graphic>
              <a:graphicData uri="http://schemas.openxmlformats.org/drawingml/2006/picture">
                <pic:pic>
                  <pic:nvPicPr>
                    <pic:cNvPr id="0" name="image18.jpg"/>
                    <pic:cNvPicPr preferRelativeResize="0"/>
                  </pic:nvPicPr>
                  <pic:blipFill>
                    <a:blip r:embed="rId29"/>
                    <a:srcRect b="0" l="0" r="0" t="0"/>
                    <a:stretch>
                      <a:fillRect/>
                    </a:stretch>
                  </pic:blipFill>
                  <pic:spPr>
                    <a:xfrm>
                      <a:off x="0" y="0"/>
                      <a:ext cx="2456180" cy="2456180"/>
                    </a:xfrm>
                    <a:prstGeom prst="rect"/>
                    <a:ln/>
                  </pic:spPr>
                </pic:pic>
              </a:graphicData>
            </a:graphic>
          </wp:anchor>
        </w:drawing>
      </w:r>
    </w:p>
    <w:p w:rsidR="00000000" w:rsidDel="00000000" w:rsidP="00000000" w:rsidRDefault="00000000" w:rsidRPr="00000000" w14:paraId="00000126">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27">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28">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29">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2A">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2B">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2C">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2D">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2E">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2F">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30">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31">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32">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33">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34">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35">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36">
      <w:pPr>
        <w:pageBreakBefore w:val="0"/>
        <w:spacing w:after="0" w:line="240" w:lineRule="auto"/>
        <w:jc w:val="both"/>
        <w:rPr>
          <w:rFonts w:ascii="Georgia" w:cs="Georgia" w:eastAsia="Georgia" w:hAnsi="Georgia"/>
          <w:b w:val="1"/>
          <w:i w:val="1"/>
          <w:color w:val="0070c0"/>
          <w:sz w:val="28"/>
          <w:szCs w:val="28"/>
        </w:rPr>
      </w:pPr>
      <w:r w:rsidDel="00000000" w:rsidR="00000000" w:rsidRPr="00000000">
        <w:rPr>
          <w:rFonts w:ascii="Arial" w:cs="Arial" w:eastAsia="Arial" w:hAnsi="Arial"/>
          <w:b w:val="1"/>
          <w:i w:val="1"/>
          <w:color w:val="0070c0"/>
          <w:sz w:val="24"/>
          <w:szCs w:val="24"/>
          <w:rtl w:val="0"/>
        </w:rPr>
        <w:t xml:space="preserve">“The bookcase means even the youngest and least mobile children can access books independently. The beanbags have brightened the area and the children enjoy sitting on them looking at their new books or listening to a story. We would like to thank the Edintore Wind Farm Community Benefit Fund for the grant.”</w:t>
      </w:r>
      <w:r w:rsidDel="00000000" w:rsidR="00000000" w:rsidRPr="00000000">
        <w:rPr>
          <w:rtl w:val="0"/>
        </w:rPr>
      </w:r>
    </w:p>
    <w:p w:rsidR="00000000" w:rsidDel="00000000" w:rsidP="00000000" w:rsidRDefault="00000000" w:rsidRPr="00000000" w14:paraId="00000137">
      <w:pPr>
        <w:pageBreakBefore w:val="0"/>
        <w:spacing w:after="0" w:line="240" w:lineRule="auto"/>
        <w:jc w:val="both"/>
        <w:rPr>
          <w:rFonts w:ascii="Arial" w:cs="Arial" w:eastAsia="Arial" w:hAnsi="Arial"/>
          <w:color w:val="0070c0"/>
        </w:rPr>
      </w:pPr>
      <w:r w:rsidDel="00000000" w:rsidR="00000000" w:rsidRPr="00000000">
        <w:rPr>
          <w:rtl w:val="0"/>
        </w:rPr>
      </w:r>
    </w:p>
    <w:p w:rsidR="00000000" w:rsidDel="00000000" w:rsidP="00000000" w:rsidRDefault="00000000" w:rsidRPr="00000000" w14:paraId="00000138">
      <w:pPr>
        <w:pageBreakBefore w:val="0"/>
        <w:spacing w:after="0" w:line="240" w:lineRule="auto"/>
        <w:jc w:val="both"/>
        <w:rPr>
          <w:rFonts w:ascii="Arial" w:cs="Arial" w:eastAsia="Arial" w:hAnsi="Arial"/>
          <w:color w:val="0070c0"/>
        </w:rPr>
      </w:pPr>
      <w:r w:rsidDel="00000000" w:rsidR="00000000" w:rsidRPr="00000000">
        <w:rPr>
          <w:rtl w:val="0"/>
        </w:rPr>
      </w:r>
    </w:p>
    <w:p w:rsidR="00000000" w:rsidDel="00000000" w:rsidP="00000000" w:rsidRDefault="00000000" w:rsidRPr="00000000" w14:paraId="00000139">
      <w:pPr>
        <w:pageBreakBefore w:val="0"/>
        <w:spacing w:after="0" w:line="240" w:lineRule="auto"/>
        <w:jc w:val="both"/>
        <w:rPr>
          <w:rFonts w:ascii="Arial" w:cs="Arial" w:eastAsia="Arial" w:hAnsi="Arial"/>
          <w:color w:val="0070c0"/>
        </w:rPr>
      </w:pPr>
      <w:r w:rsidDel="00000000" w:rsidR="00000000" w:rsidRPr="00000000">
        <w:rPr>
          <w:rtl w:val="0"/>
        </w:rPr>
      </w:r>
    </w:p>
    <w:p w:rsidR="00000000" w:rsidDel="00000000" w:rsidP="00000000" w:rsidRDefault="00000000" w:rsidRPr="00000000" w14:paraId="0000013A">
      <w:pPr>
        <w:pageBreakBefore w:val="0"/>
        <w:spacing w:after="0" w:line="240" w:lineRule="auto"/>
        <w:jc w:val="both"/>
        <w:rPr>
          <w:rFonts w:ascii="Arial" w:cs="Arial" w:eastAsia="Arial" w:hAnsi="Arial"/>
          <w:color w:val="0070c0"/>
        </w:rPr>
      </w:pPr>
      <w:r w:rsidDel="00000000" w:rsidR="00000000" w:rsidRPr="00000000">
        <w:rPr>
          <w:rtl w:val="0"/>
        </w:rPr>
      </w:r>
    </w:p>
    <w:p w:rsidR="00000000" w:rsidDel="00000000" w:rsidP="00000000" w:rsidRDefault="00000000" w:rsidRPr="00000000" w14:paraId="0000013B">
      <w:pPr>
        <w:pageBreakBefore w:val="0"/>
        <w:spacing w:after="0" w:line="240" w:lineRule="auto"/>
        <w:jc w:val="both"/>
        <w:rPr>
          <w:rFonts w:ascii="Georgia" w:cs="Georgia" w:eastAsia="Georgia" w:hAnsi="Georgia"/>
          <w:b w:val="1"/>
          <w:color w:val="0070c0"/>
          <w:sz w:val="24"/>
          <w:szCs w:val="24"/>
        </w:rPr>
      </w:pPr>
      <w:r w:rsidDel="00000000" w:rsidR="00000000" w:rsidRPr="00000000">
        <w:rPr>
          <w:rFonts w:ascii="Georgia" w:cs="Georgia" w:eastAsia="Georgia" w:hAnsi="Georgia"/>
          <w:b w:val="1"/>
          <w:color w:val="0070c0"/>
          <w:sz w:val="24"/>
          <w:szCs w:val="24"/>
          <w:rtl w:val="0"/>
        </w:rPr>
        <w:t xml:space="preserve">The Loft Youth Project was awarded £506.25 towards the cost of ‘The Lofties’</w:t>
      </w:r>
    </w:p>
    <w:p w:rsidR="00000000" w:rsidDel="00000000" w:rsidP="00000000" w:rsidRDefault="00000000" w:rsidRPr="00000000" w14:paraId="0000013C">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3D">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The Loft Youth Project is a long-established youth café and centre in Keith. The Lofties is a group of young people identified by guidance teachers at Keith Grammar School who would benefit from opportunities to get involved with their peers and the community. About half the group live in rural areas, a risk factor for becoming socially isolated. Funding helped provide support for this group. The Loft manager said,</w:t>
      </w:r>
    </w:p>
    <w:p w:rsidR="00000000" w:rsidDel="00000000" w:rsidP="00000000" w:rsidRDefault="00000000" w:rsidRPr="00000000" w14:paraId="0000013E">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3F">
      <w:pPr>
        <w:pageBreakBefore w:val="0"/>
        <w:spacing w:after="0" w:line="240" w:lineRule="auto"/>
        <w:jc w:val="both"/>
        <w:rPr>
          <w:rFonts w:ascii="Arial" w:cs="Arial" w:eastAsia="Arial" w:hAnsi="Arial"/>
          <w:b w:val="1"/>
          <w:i w:val="1"/>
          <w:color w:val="0070c0"/>
          <w:sz w:val="24"/>
          <w:szCs w:val="24"/>
        </w:rPr>
      </w:pPr>
      <w:r w:rsidDel="00000000" w:rsidR="00000000" w:rsidRPr="00000000">
        <w:rPr>
          <w:rFonts w:ascii="Arial" w:cs="Arial" w:eastAsia="Arial" w:hAnsi="Arial"/>
          <w:b w:val="1"/>
          <w:i w:val="1"/>
          <w:color w:val="0070c0"/>
          <w:sz w:val="24"/>
          <w:szCs w:val="24"/>
          <w:rtl w:val="0"/>
        </w:rPr>
        <w:t xml:space="preserve">"We appreciate this funding as it has allowed us to continue to support our Lofties to develop their interpersonal and leadership skills.</w:t>
      </w:r>
      <w:r w:rsidDel="00000000" w:rsidR="00000000" w:rsidRPr="00000000">
        <w:drawing>
          <wp:anchor allowOverlap="1" behindDoc="0" distB="0" distT="0" distL="114300" distR="114300" hidden="0" layoutInCell="1" locked="0" relativeHeight="0" simplePos="0">
            <wp:simplePos x="0" y="0"/>
            <wp:positionH relativeFrom="column">
              <wp:posOffset>3149600</wp:posOffset>
            </wp:positionH>
            <wp:positionV relativeFrom="paragraph">
              <wp:posOffset>50165</wp:posOffset>
            </wp:positionV>
            <wp:extent cx="2581910" cy="2333625"/>
            <wp:effectExtent b="9525" l="9525" r="9525" t="9525"/>
            <wp:wrapSquare wrapText="bothSides" distB="0" distT="0" distL="114300" distR="114300"/>
            <wp:docPr id="3" name="image2.jpg"/>
            <a:graphic>
              <a:graphicData uri="http://schemas.openxmlformats.org/drawingml/2006/picture">
                <pic:pic>
                  <pic:nvPicPr>
                    <pic:cNvPr id="0" name="image2.jpg"/>
                    <pic:cNvPicPr preferRelativeResize="0"/>
                  </pic:nvPicPr>
                  <pic:blipFill>
                    <a:blip r:embed="rId30"/>
                    <a:srcRect b="0" l="24065" r="0" t="8484"/>
                    <a:stretch>
                      <a:fillRect/>
                    </a:stretch>
                  </pic:blipFill>
                  <pic:spPr>
                    <a:xfrm>
                      <a:off x="0" y="0"/>
                      <a:ext cx="2581910" cy="2333625"/>
                    </a:xfrm>
                    <a:prstGeom prst="rect"/>
                    <a:ln w="9525">
                      <a:solidFill>
                        <a:srgbClr val="4F81BD"/>
                      </a:solidFill>
                      <a:prstDash val="solid"/>
                    </a:ln>
                  </pic:spPr>
                </pic:pic>
              </a:graphicData>
            </a:graphic>
          </wp:anchor>
        </w:drawing>
      </w:r>
    </w:p>
    <w:p w:rsidR="00000000" w:rsidDel="00000000" w:rsidP="00000000" w:rsidRDefault="00000000" w:rsidRPr="00000000" w14:paraId="00000140">
      <w:pPr>
        <w:pageBreakBefore w:val="0"/>
        <w:spacing w:after="0" w:line="240" w:lineRule="auto"/>
        <w:jc w:val="both"/>
        <w:rPr>
          <w:rFonts w:ascii="Arial" w:cs="Arial" w:eastAsia="Arial" w:hAnsi="Arial"/>
          <w:b w:val="1"/>
          <w:i w:val="1"/>
          <w:color w:val="0070c0"/>
          <w:sz w:val="24"/>
          <w:szCs w:val="24"/>
        </w:rPr>
      </w:pPr>
      <w:r w:rsidDel="00000000" w:rsidR="00000000" w:rsidRPr="00000000">
        <w:rPr>
          <w:rtl w:val="0"/>
        </w:rPr>
      </w:r>
    </w:p>
    <w:p w:rsidR="00000000" w:rsidDel="00000000" w:rsidP="00000000" w:rsidRDefault="00000000" w:rsidRPr="00000000" w14:paraId="00000141">
      <w:pPr>
        <w:pageBreakBefore w:val="0"/>
        <w:spacing w:after="0" w:line="240" w:lineRule="auto"/>
        <w:jc w:val="both"/>
        <w:rPr>
          <w:rFonts w:ascii="Arial" w:cs="Arial" w:eastAsia="Arial" w:hAnsi="Arial"/>
          <w:b w:val="1"/>
          <w:i w:val="1"/>
          <w:color w:val="0070c0"/>
          <w:sz w:val="24"/>
          <w:szCs w:val="24"/>
        </w:rPr>
      </w:pPr>
      <w:r w:rsidDel="00000000" w:rsidR="00000000" w:rsidRPr="00000000">
        <w:rPr>
          <w:rFonts w:ascii="Arial" w:cs="Arial" w:eastAsia="Arial" w:hAnsi="Arial"/>
          <w:b w:val="1"/>
          <w:i w:val="1"/>
          <w:color w:val="0070c0"/>
          <w:sz w:val="24"/>
          <w:szCs w:val="24"/>
          <w:rtl w:val="0"/>
        </w:rPr>
        <w:t xml:space="preserve">We have put the grant funding towards costs of skilled youth workers, a nutritious meal and a range of activities that help to build life skills, and provide volunteering and training opportunities. The Lofties have enjoyed their sessions and we have seen a real difference in the wellness, self-confidence and abilities of group members over the last year."</w:t>
      </w:r>
    </w:p>
    <w:p w:rsidR="00000000" w:rsidDel="00000000" w:rsidP="00000000" w:rsidRDefault="00000000" w:rsidRPr="00000000" w14:paraId="00000142">
      <w:pPr>
        <w:pageBreakBefore w:val="0"/>
        <w:spacing w:after="0" w:line="240" w:lineRule="auto"/>
        <w:jc w:val="both"/>
        <w:rPr>
          <w:rFonts w:ascii="Arial" w:cs="Arial" w:eastAsia="Arial" w:hAnsi="Arial"/>
          <w:b w:val="1"/>
          <w:i w:val="1"/>
          <w:color w:val="0070c0"/>
          <w:sz w:val="24"/>
          <w:szCs w:val="24"/>
        </w:rPr>
      </w:pPr>
      <w:r w:rsidDel="00000000" w:rsidR="00000000" w:rsidRPr="00000000">
        <w:rPr>
          <w:rtl w:val="0"/>
        </w:rPr>
      </w:r>
    </w:p>
    <w:p w:rsidR="00000000" w:rsidDel="00000000" w:rsidP="00000000" w:rsidRDefault="00000000" w:rsidRPr="00000000" w14:paraId="00000143">
      <w:pPr>
        <w:pageBreakBefore w:val="0"/>
        <w:spacing w:after="0" w:line="240" w:lineRule="auto"/>
        <w:jc w:val="both"/>
        <w:rPr>
          <w:rFonts w:ascii="Arial" w:cs="Arial" w:eastAsia="Arial" w:hAnsi="Arial"/>
          <w:b w:val="1"/>
          <w:i w:val="1"/>
          <w:color w:val="0070c0"/>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-38099</wp:posOffset>
            </wp:positionH>
            <wp:positionV relativeFrom="paragraph">
              <wp:posOffset>288290</wp:posOffset>
            </wp:positionV>
            <wp:extent cx="2543810" cy="1907540"/>
            <wp:effectExtent b="0" l="0" r="0" t="0"/>
            <wp:wrapSquare wrapText="bothSides" distB="0" distT="0" distL="114300" distR="114300"/>
            <wp:docPr id="27" name="image23.jpg"/>
            <a:graphic>
              <a:graphicData uri="http://schemas.openxmlformats.org/drawingml/2006/picture">
                <pic:pic>
                  <pic:nvPicPr>
                    <pic:cNvPr id="0" name="image23.jpg"/>
                    <pic:cNvPicPr preferRelativeResize="0"/>
                  </pic:nvPicPr>
                  <pic:blipFill>
                    <a:blip r:embed="rId31"/>
                    <a:srcRect b="0" l="0" r="0" t="0"/>
                    <a:stretch>
                      <a:fillRect/>
                    </a:stretch>
                  </pic:blipFill>
                  <pic:spPr>
                    <a:xfrm>
                      <a:off x="0" y="0"/>
                      <a:ext cx="2543810" cy="190754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2680970</wp:posOffset>
            </wp:positionH>
            <wp:positionV relativeFrom="paragraph">
              <wp:posOffset>288925</wp:posOffset>
            </wp:positionV>
            <wp:extent cx="3143250" cy="1907540"/>
            <wp:effectExtent b="0" l="0" r="0" t="0"/>
            <wp:wrapSquare wrapText="bothSides" distB="0" distT="0" distL="114300" distR="114300"/>
            <wp:docPr id="21" name="image30.jpg"/>
            <a:graphic>
              <a:graphicData uri="http://schemas.openxmlformats.org/drawingml/2006/picture">
                <pic:pic>
                  <pic:nvPicPr>
                    <pic:cNvPr id="0" name="image30.jpg"/>
                    <pic:cNvPicPr preferRelativeResize="0"/>
                  </pic:nvPicPr>
                  <pic:blipFill>
                    <a:blip r:embed="rId32"/>
                    <a:srcRect b="0" l="0" r="0" t="19048"/>
                    <a:stretch>
                      <a:fillRect/>
                    </a:stretch>
                  </pic:blipFill>
                  <pic:spPr>
                    <a:xfrm>
                      <a:off x="0" y="0"/>
                      <a:ext cx="3143250" cy="1907540"/>
                    </a:xfrm>
                    <a:prstGeom prst="rect"/>
                    <a:ln/>
                  </pic:spPr>
                </pic:pic>
              </a:graphicData>
            </a:graphic>
          </wp:anchor>
        </w:drawing>
      </w:r>
    </w:p>
    <w:p w:rsidR="00000000" w:rsidDel="00000000" w:rsidP="00000000" w:rsidRDefault="00000000" w:rsidRPr="00000000" w14:paraId="00000144">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Lofties Group activities</w:t>
      </w:r>
    </w:p>
    <w:p w:rsidR="00000000" w:rsidDel="00000000" w:rsidP="00000000" w:rsidRDefault="00000000" w:rsidRPr="00000000" w14:paraId="00000145">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46">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47">
      <w:pPr>
        <w:pageBreakBefore w:val="0"/>
        <w:spacing w:after="0" w:line="240" w:lineRule="auto"/>
        <w:jc w:val="both"/>
        <w:rPr>
          <w:rFonts w:ascii="Georgia" w:cs="Georgia" w:eastAsia="Georgia" w:hAnsi="Georgia"/>
          <w:b w:val="1"/>
          <w:color w:val="7030a0"/>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117475</wp:posOffset>
            </wp:positionH>
            <wp:positionV relativeFrom="paragraph">
              <wp:posOffset>139700</wp:posOffset>
            </wp:positionV>
            <wp:extent cx="2743214" cy="1944000"/>
            <wp:effectExtent b="0" l="0" r="0" t="0"/>
            <wp:wrapSquare wrapText="bothSides" distB="0" distT="0" distL="114300" distR="114300"/>
            <wp:docPr id="14" name="image9.jpg"/>
            <a:graphic>
              <a:graphicData uri="http://schemas.openxmlformats.org/drawingml/2006/picture">
                <pic:pic>
                  <pic:nvPicPr>
                    <pic:cNvPr id="0" name="image9.jpg"/>
                    <pic:cNvPicPr preferRelativeResize="0"/>
                  </pic:nvPicPr>
                  <pic:blipFill>
                    <a:blip r:embed="rId33"/>
                    <a:srcRect b="10185" l="8654" r="7688" t="4167"/>
                    <a:stretch>
                      <a:fillRect/>
                    </a:stretch>
                  </pic:blipFill>
                  <pic:spPr>
                    <a:xfrm>
                      <a:off x="0" y="0"/>
                      <a:ext cx="2743214" cy="19440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3036570</wp:posOffset>
            </wp:positionH>
            <wp:positionV relativeFrom="paragraph">
              <wp:posOffset>130175</wp:posOffset>
            </wp:positionV>
            <wp:extent cx="2801457" cy="1944000"/>
            <wp:effectExtent b="0" l="0" r="0" t="0"/>
            <wp:wrapSquare wrapText="bothSides" distB="0" distT="0" distL="114300" distR="114300"/>
            <wp:docPr id="13" name="image16.jpg"/>
            <a:graphic>
              <a:graphicData uri="http://schemas.openxmlformats.org/drawingml/2006/picture">
                <pic:pic>
                  <pic:nvPicPr>
                    <pic:cNvPr id="0" name="image16.jpg"/>
                    <pic:cNvPicPr preferRelativeResize="0"/>
                  </pic:nvPicPr>
                  <pic:blipFill>
                    <a:blip r:embed="rId34"/>
                    <a:srcRect b="17870" l="7547" r="12264" t="6809"/>
                    <a:stretch>
                      <a:fillRect/>
                    </a:stretch>
                  </pic:blipFill>
                  <pic:spPr>
                    <a:xfrm>
                      <a:off x="0" y="0"/>
                      <a:ext cx="2801457" cy="1944000"/>
                    </a:xfrm>
                    <a:prstGeom prst="rect"/>
                    <a:ln/>
                  </pic:spPr>
                </pic:pic>
              </a:graphicData>
            </a:graphic>
          </wp:anchor>
        </w:drawing>
      </w:r>
    </w:p>
    <w:p w:rsidR="00000000" w:rsidDel="00000000" w:rsidP="00000000" w:rsidRDefault="00000000" w:rsidRPr="00000000" w14:paraId="00000148">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The Lofties receiving the Moray Young Citizen Award for a Community Group</w:t>
      </w:r>
    </w:p>
    <w:p w:rsidR="00000000" w:rsidDel="00000000" w:rsidP="00000000" w:rsidRDefault="00000000" w:rsidRPr="00000000" w14:paraId="00000149">
      <w:pPr>
        <w:pageBreakBefore w:val="0"/>
        <w:spacing w:after="0" w:line="240" w:lineRule="auto"/>
        <w:jc w:val="both"/>
        <w:rPr>
          <w:rFonts w:ascii="Georgia" w:cs="Georgia" w:eastAsia="Georgia" w:hAnsi="Georgia"/>
          <w:b w:val="1"/>
          <w:color w:val="7030a0"/>
          <w:sz w:val="24"/>
          <w:szCs w:val="24"/>
        </w:rPr>
      </w:pPr>
      <w:r w:rsidDel="00000000" w:rsidR="00000000" w:rsidRPr="00000000">
        <w:rPr>
          <w:rtl w:val="0"/>
        </w:rPr>
      </w:r>
    </w:p>
    <w:p w:rsidR="00000000" w:rsidDel="00000000" w:rsidP="00000000" w:rsidRDefault="00000000" w:rsidRPr="00000000" w14:paraId="0000014A">
      <w:pPr>
        <w:pageBreakBefore w:val="0"/>
        <w:spacing w:after="0" w:line="240" w:lineRule="auto"/>
        <w:jc w:val="both"/>
        <w:rPr>
          <w:rFonts w:ascii="Georgia" w:cs="Georgia" w:eastAsia="Georgia" w:hAnsi="Georgia"/>
          <w:b w:val="1"/>
          <w:color w:val="7030a0"/>
          <w:sz w:val="24"/>
          <w:szCs w:val="24"/>
        </w:rPr>
      </w:pPr>
      <w:r w:rsidDel="00000000" w:rsidR="00000000" w:rsidRPr="00000000">
        <w:rPr>
          <w:rtl w:val="0"/>
        </w:rPr>
      </w:r>
    </w:p>
    <w:p w:rsidR="00000000" w:rsidDel="00000000" w:rsidP="00000000" w:rsidRDefault="00000000" w:rsidRPr="00000000" w14:paraId="0000014B">
      <w:pPr>
        <w:pageBreakBefore w:val="0"/>
        <w:spacing w:after="0" w:line="240" w:lineRule="auto"/>
        <w:jc w:val="both"/>
        <w:rPr>
          <w:rFonts w:ascii="Georgia" w:cs="Georgia" w:eastAsia="Georgia" w:hAnsi="Georgia"/>
          <w:b w:val="1"/>
          <w:color w:val="7030a0"/>
          <w:sz w:val="24"/>
          <w:szCs w:val="24"/>
        </w:rPr>
      </w:pPr>
      <w:r w:rsidDel="00000000" w:rsidR="00000000" w:rsidRPr="00000000">
        <w:rPr>
          <w:rtl w:val="0"/>
        </w:rPr>
      </w:r>
    </w:p>
    <w:p w:rsidR="00000000" w:rsidDel="00000000" w:rsidP="00000000" w:rsidRDefault="00000000" w:rsidRPr="00000000" w14:paraId="0000014C">
      <w:pPr>
        <w:pageBreakBefore w:val="0"/>
        <w:spacing w:after="0" w:line="240" w:lineRule="auto"/>
        <w:jc w:val="both"/>
        <w:rPr>
          <w:rFonts w:ascii="Georgia" w:cs="Georgia" w:eastAsia="Georgia" w:hAnsi="Georgia"/>
          <w:b w:val="1"/>
          <w:color w:val="7030a0"/>
          <w:sz w:val="24"/>
          <w:szCs w:val="24"/>
        </w:rPr>
      </w:pPr>
      <w:r w:rsidDel="00000000" w:rsidR="00000000" w:rsidRPr="00000000">
        <w:rPr>
          <w:rtl w:val="0"/>
        </w:rPr>
      </w:r>
    </w:p>
    <w:p w:rsidR="00000000" w:rsidDel="00000000" w:rsidP="00000000" w:rsidRDefault="00000000" w:rsidRPr="00000000" w14:paraId="0000014D">
      <w:pPr>
        <w:pageBreakBefore w:val="0"/>
        <w:spacing w:after="0" w:line="240" w:lineRule="auto"/>
        <w:jc w:val="both"/>
        <w:rPr>
          <w:rFonts w:ascii="Georgia" w:cs="Georgia" w:eastAsia="Georgia" w:hAnsi="Georgia"/>
          <w:b w:val="1"/>
          <w:color w:val="0070c0"/>
          <w:sz w:val="24"/>
          <w:szCs w:val="24"/>
        </w:rPr>
      </w:pPr>
      <w:r w:rsidDel="00000000" w:rsidR="00000000" w:rsidRPr="00000000">
        <w:rPr>
          <w:rFonts w:ascii="Georgia" w:cs="Georgia" w:eastAsia="Georgia" w:hAnsi="Georgia"/>
          <w:b w:val="1"/>
          <w:color w:val="0070c0"/>
          <w:sz w:val="24"/>
          <w:szCs w:val="24"/>
          <w:rtl w:val="0"/>
        </w:rPr>
        <w:t xml:space="preserve">Strathspey Fiddlers was awarded £742.50 towards the cost of Kronach 2017</w:t>
      </w:r>
    </w:p>
    <w:p w:rsidR="00000000" w:rsidDel="00000000" w:rsidP="00000000" w:rsidRDefault="00000000" w:rsidRPr="00000000" w14:paraId="0000014E">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4F">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Strathspey Fiddlers are a well-known musical group locally. In 2017 they travelled to Kronach, an area of Bavaria historically twinned with Banffshire. They applied for funding for new branded polo shirts and hoodies so they could travel and play in style.</w:t>
      </w:r>
    </w:p>
    <w:p w:rsidR="00000000" w:rsidDel="00000000" w:rsidP="00000000" w:rsidRDefault="00000000" w:rsidRPr="00000000" w14:paraId="00000150">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51">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52">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53">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54">
      <w:pPr>
        <w:pageBreakBefore w:val="0"/>
        <w:spacing w:after="0" w:line="240" w:lineRule="auto"/>
        <w:jc w:val="both"/>
        <w:rPr>
          <w:rFonts w:ascii="Georgia" w:cs="Georgia" w:eastAsia="Georgia" w:hAnsi="Georgia"/>
          <w:b w:val="1"/>
          <w:color w:val="0070c0"/>
          <w:sz w:val="24"/>
          <w:szCs w:val="24"/>
        </w:rPr>
      </w:pPr>
      <w:r w:rsidDel="00000000" w:rsidR="00000000" w:rsidRPr="00000000">
        <w:rPr>
          <w:rFonts w:ascii="Georgia" w:cs="Georgia" w:eastAsia="Georgia" w:hAnsi="Georgia"/>
          <w:b w:val="1"/>
          <w:color w:val="0070c0"/>
          <w:sz w:val="24"/>
          <w:szCs w:val="24"/>
          <w:rtl w:val="0"/>
        </w:rPr>
        <w:t xml:space="preserve">Newmill Community Association was awarded £2,250.00 towards the cost of restoring Newmill War Memorial</w:t>
      </w:r>
    </w:p>
    <w:p w:rsidR="00000000" w:rsidDel="00000000" w:rsidP="00000000" w:rsidRDefault="00000000" w:rsidRPr="00000000" w14:paraId="00000155">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56">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Newmill War Memorial is a central feature of Newmill village and was built by public subscription. A programme of restoration has been undertaken in the last few years including restoration of stonework and mortar by specialist masons, new lighting and repairs to the windows.</w:t>
      </w:r>
      <w:r w:rsidDel="00000000" w:rsidR="00000000" w:rsidRPr="00000000">
        <w:drawing>
          <wp:anchor allowOverlap="1" behindDoc="0" distB="0" distT="0" distL="114300" distR="114300" hidden="0" layoutInCell="1" locked="0" relativeHeight="0" simplePos="0">
            <wp:simplePos x="0" y="0"/>
            <wp:positionH relativeFrom="column">
              <wp:posOffset>50801</wp:posOffset>
            </wp:positionH>
            <wp:positionV relativeFrom="paragraph">
              <wp:posOffset>6985</wp:posOffset>
            </wp:positionV>
            <wp:extent cx="2279015" cy="2155825"/>
            <wp:effectExtent b="9525" l="9525" r="9525" t="9525"/>
            <wp:wrapSquare wrapText="bothSides" distB="0" distT="0" distL="114300" distR="114300"/>
            <wp:docPr id="19" name="image15.jpg"/>
            <a:graphic>
              <a:graphicData uri="http://schemas.openxmlformats.org/drawingml/2006/picture">
                <pic:pic>
                  <pic:nvPicPr>
                    <pic:cNvPr id="0" name="image15.jpg"/>
                    <pic:cNvPicPr preferRelativeResize="0"/>
                  </pic:nvPicPr>
                  <pic:blipFill>
                    <a:blip r:embed="rId35"/>
                    <a:srcRect b="25909" l="14358" r="569" t="20429"/>
                    <a:stretch>
                      <a:fillRect/>
                    </a:stretch>
                  </pic:blipFill>
                  <pic:spPr>
                    <a:xfrm>
                      <a:off x="0" y="0"/>
                      <a:ext cx="2279015" cy="2155825"/>
                    </a:xfrm>
                    <a:prstGeom prst="rect"/>
                    <a:ln w="9525">
                      <a:solidFill>
                        <a:srgbClr val="4F81BD"/>
                      </a:solidFill>
                      <a:prstDash val="solid"/>
                    </a:ln>
                  </pic:spPr>
                </pic:pic>
              </a:graphicData>
            </a:graphic>
          </wp:anchor>
        </w:drawing>
      </w:r>
    </w:p>
    <w:p w:rsidR="00000000" w:rsidDel="00000000" w:rsidP="00000000" w:rsidRDefault="00000000" w:rsidRPr="00000000" w14:paraId="00000157">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58">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The Community Association has worked hard to secure the funding required to finish this work, applying to a number of funders to make up a shortfall in local authority funding of the work. They are determined to preserve this striking clock tower in memory of the men of the parish who lost their lives in two world wars.</w:t>
      </w:r>
    </w:p>
    <w:p w:rsidR="00000000" w:rsidDel="00000000" w:rsidP="00000000" w:rsidRDefault="00000000" w:rsidRPr="00000000" w14:paraId="00000159">
      <w:pPr>
        <w:pageBreakBefore w:val="0"/>
        <w:rPr>
          <w:rFonts w:ascii="Arial" w:cs="Arial" w:eastAsia="Arial" w:hAnsi="Arial"/>
          <w:sz w:val="14"/>
          <w:szCs w:val="14"/>
        </w:rPr>
      </w:pPr>
      <w:r w:rsidDel="00000000" w:rsidR="00000000" w:rsidRPr="00000000">
        <w:rPr>
          <w:rFonts w:ascii="Arial" w:cs="Arial" w:eastAsia="Arial" w:hAnsi="Arial"/>
          <w:sz w:val="14"/>
          <w:szCs w:val="14"/>
          <w:rtl w:val="0"/>
        </w:rPr>
        <w:t xml:space="preserve">By Duncan123 (Own work) </w:t>
        <w:br w:type="textWrapping"/>
        <w:t xml:space="preserve">[CC BY-</w:t>
      </w:r>
      <w:hyperlink r:id="rId36">
        <w:r w:rsidDel="00000000" w:rsidR="00000000" w:rsidRPr="00000000">
          <w:rPr>
            <w:rFonts w:ascii="Arial" w:cs="Arial" w:eastAsia="Arial" w:hAnsi="Arial"/>
            <w:color w:val="0000ff"/>
            <w:sz w:val="14"/>
            <w:szCs w:val="14"/>
            <w:u w:val="single"/>
            <w:rtl w:val="0"/>
          </w:rPr>
          <w:t xml:space="preserve">SA 3.0</w:t>
        </w:r>
      </w:hyperlink>
      <w:r w:rsidDel="00000000" w:rsidR="00000000" w:rsidRPr="00000000">
        <w:rPr>
          <w:rFonts w:ascii="Arial" w:cs="Arial" w:eastAsia="Arial" w:hAnsi="Arial"/>
          <w:sz w:val="14"/>
          <w:szCs w:val="14"/>
          <w:rtl w:val="0"/>
        </w:rPr>
        <w:t xml:space="preserve">] via Wikimedia Commons</w:t>
      </w:r>
    </w:p>
    <w:p w:rsidR="00000000" w:rsidDel="00000000" w:rsidP="00000000" w:rsidRDefault="00000000" w:rsidRPr="00000000" w14:paraId="0000015A">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5B">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5C">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5D">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5E">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5F">
      <w:pPr>
        <w:pageBreakBefore w:val="0"/>
        <w:spacing w:after="0" w:line="240" w:lineRule="auto"/>
        <w:jc w:val="both"/>
        <w:rPr>
          <w:rFonts w:ascii="Georgia" w:cs="Georgia" w:eastAsia="Georgia" w:hAnsi="Georgia"/>
          <w:b w:val="1"/>
          <w:color w:val="0070c0"/>
          <w:sz w:val="24"/>
          <w:szCs w:val="24"/>
        </w:rPr>
      </w:pPr>
      <w:r w:rsidDel="00000000" w:rsidR="00000000" w:rsidRPr="00000000">
        <w:rPr>
          <w:rtl w:val="0"/>
        </w:rPr>
      </w:r>
    </w:p>
    <w:p w:rsidR="00000000" w:rsidDel="00000000" w:rsidP="00000000" w:rsidRDefault="00000000" w:rsidRPr="00000000" w14:paraId="00000160">
      <w:pPr>
        <w:pageBreakBefore w:val="0"/>
        <w:spacing w:after="0" w:line="240" w:lineRule="auto"/>
        <w:jc w:val="both"/>
        <w:rPr>
          <w:rFonts w:ascii="Georgia" w:cs="Georgia" w:eastAsia="Georgia" w:hAnsi="Georgia"/>
          <w:b w:val="1"/>
          <w:color w:val="0070c0"/>
          <w:sz w:val="24"/>
          <w:szCs w:val="24"/>
        </w:rPr>
      </w:pPr>
      <w:r w:rsidDel="00000000" w:rsidR="00000000" w:rsidRPr="00000000">
        <w:rPr>
          <w:rtl w:val="0"/>
        </w:rPr>
      </w:r>
    </w:p>
    <w:p w:rsidR="00000000" w:rsidDel="00000000" w:rsidP="00000000" w:rsidRDefault="00000000" w:rsidRPr="00000000" w14:paraId="00000161">
      <w:pPr>
        <w:pageBreakBefore w:val="0"/>
        <w:spacing w:after="0" w:line="240" w:lineRule="auto"/>
        <w:jc w:val="both"/>
        <w:rPr>
          <w:rFonts w:ascii="Georgia" w:cs="Georgia" w:eastAsia="Georgia" w:hAnsi="Georgia"/>
          <w:b w:val="1"/>
          <w:color w:val="0070c0"/>
          <w:sz w:val="24"/>
          <w:szCs w:val="24"/>
        </w:rPr>
      </w:pPr>
      <w:r w:rsidDel="00000000" w:rsidR="00000000" w:rsidRPr="00000000">
        <w:rPr>
          <w:rFonts w:ascii="Georgia" w:cs="Georgia" w:eastAsia="Georgia" w:hAnsi="Georgia"/>
          <w:b w:val="1"/>
          <w:color w:val="0070c0"/>
          <w:sz w:val="24"/>
          <w:szCs w:val="24"/>
          <w:rtl w:val="0"/>
        </w:rPr>
        <w:t xml:space="preserve">Glass Community Association was awarded £11,506.46 towards the cost of Phase 2 of a new Community Hall</w:t>
      </w:r>
    </w:p>
    <w:p w:rsidR="00000000" w:rsidDel="00000000" w:rsidP="00000000" w:rsidRDefault="00000000" w:rsidRPr="00000000" w14:paraId="00000162">
      <w:pPr>
        <w:pageBreakBefore w:val="0"/>
        <w:spacing w:after="0" w:line="240" w:lineRule="auto"/>
        <w:jc w:val="both"/>
        <w:rPr>
          <w:rFonts w:ascii="Arial" w:cs="Arial" w:eastAsia="Arial" w:hAnsi="Arial"/>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457200</wp:posOffset>
            </wp:positionH>
            <wp:positionV relativeFrom="paragraph">
              <wp:posOffset>170180</wp:posOffset>
            </wp:positionV>
            <wp:extent cx="4972050" cy="3712845"/>
            <wp:effectExtent b="0" l="0" r="0" t="0"/>
            <wp:wrapSquare wrapText="bothSides" distB="0" distT="0" distL="114300" distR="114300"/>
            <wp:docPr id="28" name="image27.png"/>
            <a:graphic>
              <a:graphicData uri="http://schemas.openxmlformats.org/drawingml/2006/picture">
                <pic:pic>
                  <pic:nvPicPr>
                    <pic:cNvPr id="0" name="image27.png"/>
                    <pic:cNvPicPr preferRelativeResize="0"/>
                  </pic:nvPicPr>
                  <pic:blipFill>
                    <a:blip r:embed="rId37"/>
                    <a:srcRect b="5931" l="14054" r="15148" t="0"/>
                    <a:stretch>
                      <a:fillRect/>
                    </a:stretch>
                  </pic:blipFill>
                  <pic:spPr>
                    <a:xfrm>
                      <a:off x="0" y="0"/>
                      <a:ext cx="4972050" cy="3712845"/>
                    </a:xfrm>
                    <a:prstGeom prst="rect"/>
                    <a:ln/>
                  </pic:spPr>
                </pic:pic>
              </a:graphicData>
            </a:graphic>
          </wp:anchor>
        </w:drawing>
      </w:r>
    </w:p>
    <w:p w:rsidR="00000000" w:rsidDel="00000000" w:rsidP="00000000" w:rsidRDefault="00000000" w:rsidRPr="00000000" w14:paraId="00000163">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64">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65">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66">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67">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68">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69">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6A">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6B">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6C">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6D">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6E">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6F">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70">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71">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72">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73">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74">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75">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76">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77">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78">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79">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7A">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7B">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Glass Community Association has a well-used public hall but it was felt that the structure of the hall was limiting to its use and that better facilities would increase use and improve the hall’s sustainability. The Association consulted the community about options for the hall and it was felt that rebuilding the hall would be the most cost-effective solution.</w:t>
      </w:r>
    </w:p>
    <w:p w:rsidR="00000000" w:rsidDel="00000000" w:rsidP="00000000" w:rsidRDefault="00000000" w:rsidRPr="00000000" w14:paraId="0000017C">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7D">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Due to high demand on Round 1 of Edintore funding, most applicants received part funding and this was the case with Glass Community Association. They set off to find match funding to complete phase two of their new hall project. As this took longer than expected, a request for an extension to the grant funding period was requested. The Decision Making Panel agreed to grant an extension and in March 2018, Glass Community Association successfully secured match funding from Clashindarroch Wind Farm Community Benefit Fund and plan to proceed with phase 2 shortly.</w:t>
      </w:r>
    </w:p>
    <w:p w:rsidR="00000000" w:rsidDel="00000000" w:rsidP="00000000" w:rsidRDefault="00000000" w:rsidRPr="00000000" w14:paraId="0000017E">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7F">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80">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81">
      <w:pPr>
        <w:pageBreakBefore w:val="0"/>
        <w:spacing w:after="0" w:line="240" w:lineRule="auto"/>
        <w:jc w:val="both"/>
        <w:rPr>
          <w:rFonts w:ascii="Arial" w:cs="Arial" w:eastAsia="Arial" w:hAnsi="Arial"/>
        </w:rPr>
      </w:pPr>
      <w:r w:rsidDel="00000000" w:rsidR="00000000" w:rsidRPr="00000000">
        <w:rPr>
          <w:rFonts w:ascii="Georgia" w:cs="Georgia" w:eastAsia="Georgia" w:hAnsi="Georgia"/>
          <w:b w:val="1"/>
          <w:color w:val="0070c0"/>
          <w:sz w:val="24"/>
          <w:szCs w:val="24"/>
          <w:rtl w:val="0"/>
        </w:rPr>
        <w:t xml:space="preserve">Income and Expenses</w:t>
      </w:r>
      <w:r w:rsidDel="00000000" w:rsidR="00000000" w:rsidRPr="00000000">
        <w:rPr>
          <w:rtl w:val="0"/>
        </w:rPr>
      </w:r>
    </w:p>
    <w:p w:rsidR="00000000" w:rsidDel="00000000" w:rsidP="00000000" w:rsidRDefault="00000000" w:rsidRPr="00000000" w14:paraId="00000182">
      <w:pPr>
        <w:pageBreakBefore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83">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Annual Grant </w:t>
        <w:tab/>
        <w:t xml:space="preserve">£70,500.00</w:t>
      </w:r>
    </w:p>
    <w:p w:rsidR="00000000" w:rsidDel="00000000" w:rsidP="00000000" w:rsidRDefault="00000000" w:rsidRPr="00000000" w14:paraId="00000184">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Bank Interest</w:t>
        <w:tab/>
        <w:t xml:space="preserve">£14.13</w:t>
      </w:r>
    </w:p>
    <w:p w:rsidR="00000000" w:rsidDel="00000000" w:rsidP="00000000" w:rsidRDefault="00000000" w:rsidRPr="00000000" w14:paraId="00000185">
      <w:pPr>
        <w:pageBreakBefore w:val="0"/>
        <w:spacing w:after="0" w:line="24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186">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REAP fee</w:t>
        <w:tab/>
        <w:t xml:space="preserve">£5,900.00</w:t>
      </w:r>
    </w:p>
    <w:p w:rsidR="00000000" w:rsidDel="00000000" w:rsidP="00000000" w:rsidRDefault="00000000" w:rsidRPr="00000000" w14:paraId="00000187">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Insurance</w:t>
        <w:tab/>
        <w:t xml:space="preserve">£233.75</w:t>
      </w:r>
    </w:p>
    <w:p w:rsidR="00000000" w:rsidDel="00000000" w:rsidP="00000000" w:rsidRDefault="00000000" w:rsidRPr="00000000" w14:paraId="00000188">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Bank charges</w:t>
        <w:tab/>
        <w:t xml:space="preserve">£3.00</w:t>
      </w:r>
    </w:p>
    <w:p w:rsidR="00000000" w:rsidDel="00000000" w:rsidP="00000000" w:rsidRDefault="00000000" w:rsidRPr="00000000" w14:paraId="00000189">
      <w:pPr>
        <w:pageBreakBefore w:val="0"/>
        <w:spacing w:after="0" w:line="24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18A">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Balance £11,825.66 with £11,506.46 to be awarded to Glass Community Association leaving £319.20 </w:t>
      </w:r>
    </w:p>
    <w:p w:rsidR="00000000" w:rsidDel="00000000" w:rsidP="00000000" w:rsidRDefault="00000000" w:rsidRPr="00000000" w14:paraId="0000018B">
      <w:pPr>
        <w:pageBreakBefore w:val="0"/>
        <w:spacing w:after="0" w:line="240" w:lineRule="auto"/>
        <w:jc w:val="both"/>
        <w:rPr>
          <w:rFonts w:ascii="Arial" w:cs="Arial" w:eastAsia="Arial" w:hAnsi="Arial"/>
        </w:rPr>
        <w:sectPr>
          <w:footerReference r:id="rId38" w:type="default"/>
          <w:footerReference r:id="rId39" w:type="first"/>
          <w:pgSz w:h="16838" w:w="11906" w:orient="portrait"/>
          <w:pgMar w:bottom="1440" w:top="1440" w:left="1440" w:right="1440" w:header="708" w:footer="708"/>
          <w:pgNumType w:start="1"/>
          <w:titlePg w:val="1"/>
        </w:sectPr>
      </w:pPr>
      <w:r w:rsidDel="00000000" w:rsidR="00000000" w:rsidRPr="00000000">
        <w:rPr>
          <w:rtl w:val="0"/>
        </w:rPr>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bl>
      <w:tblPr>
        <w:tblStyle w:val="Table2"/>
        <w:tblW w:w="1500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31"/>
        <w:gridCol w:w="1330"/>
        <w:gridCol w:w="1902"/>
        <w:gridCol w:w="2431"/>
        <w:gridCol w:w="1214"/>
        <w:gridCol w:w="3427"/>
        <w:gridCol w:w="1053"/>
        <w:gridCol w:w="1214"/>
        <w:tblGridChange w:id="0">
          <w:tblGrid>
            <w:gridCol w:w="2431"/>
            <w:gridCol w:w="1330"/>
            <w:gridCol w:w="1902"/>
            <w:gridCol w:w="2431"/>
            <w:gridCol w:w="1214"/>
            <w:gridCol w:w="3427"/>
            <w:gridCol w:w="1053"/>
            <w:gridCol w:w="1214"/>
          </w:tblGrid>
        </w:tblGridChange>
      </w:tblGrid>
      <w:tr>
        <w:trPr>
          <w:cantSplit w:val="0"/>
          <w:trHeight w:val="283" w:hRule="atLeast"/>
          <w:tblHeader w:val="0"/>
        </w:trPr>
        <w:tc>
          <w:tcPr>
            <w:gridSpan w:val="8"/>
            <w:shd w:fill="auto" w:val="clear"/>
            <w:vAlign w:val="center"/>
          </w:tcPr>
          <w:p w:rsidR="00000000" w:rsidDel="00000000" w:rsidP="00000000" w:rsidRDefault="00000000" w:rsidRPr="00000000" w14:paraId="0000018D">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4"/>
                <w:szCs w:val="24"/>
                <w:rtl w:val="0"/>
              </w:rPr>
              <w:t xml:space="preserve">Edintore Wind Farm Community Fund - INCOME &amp; EXPENDITURE</w:t>
            </w:r>
            <w:r w:rsidDel="00000000" w:rsidR="00000000" w:rsidRPr="00000000">
              <w:rPr>
                <w:rtl w:val="0"/>
              </w:rPr>
            </w:r>
          </w:p>
        </w:tc>
      </w:tr>
      <w:tr>
        <w:trPr>
          <w:cantSplit w:val="0"/>
          <w:trHeight w:val="283" w:hRule="atLeast"/>
          <w:tblHeader w:val="0"/>
        </w:trPr>
        <w:tc>
          <w:tcPr>
            <w:gridSpan w:val="3"/>
            <w:shd w:fill="auto" w:val="clear"/>
            <w:vAlign w:val="center"/>
          </w:tcPr>
          <w:p w:rsidR="00000000" w:rsidDel="00000000" w:rsidP="00000000" w:rsidRDefault="00000000" w:rsidRPr="00000000" w14:paraId="00000195">
            <w:pPr>
              <w:pageBreakBefore w:val="0"/>
              <w:spacing w:after="0" w:line="240" w:lineRule="auto"/>
              <w:jc w:val="both"/>
              <w:rPr>
                <w:rFonts w:ascii="Arial" w:cs="Arial" w:eastAsia="Arial" w:hAnsi="Arial"/>
                <w:b w:val="1"/>
                <w:color w:val="0070c0"/>
              </w:rPr>
            </w:pPr>
            <w:r w:rsidDel="00000000" w:rsidR="00000000" w:rsidRPr="00000000">
              <w:rPr>
                <w:rFonts w:ascii="Arial" w:cs="Arial" w:eastAsia="Arial" w:hAnsi="Arial"/>
                <w:b w:val="1"/>
                <w:color w:val="0070c0"/>
                <w:rtl w:val="0"/>
              </w:rPr>
              <w:t xml:space="preserve">INCOME</w:t>
            </w:r>
          </w:p>
        </w:tc>
        <w:tc>
          <w:tcPr>
            <w:gridSpan w:val="3"/>
            <w:shd w:fill="auto" w:val="clear"/>
            <w:vAlign w:val="center"/>
          </w:tcPr>
          <w:p w:rsidR="00000000" w:rsidDel="00000000" w:rsidP="00000000" w:rsidRDefault="00000000" w:rsidRPr="00000000" w14:paraId="00000198">
            <w:pPr>
              <w:pageBreakBefore w:val="0"/>
              <w:spacing w:after="0" w:line="240" w:lineRule="auto"/>
              <w:jc w:val="both"/>
              <w:rPr>
                <w:rFonts w:ascii="Arial" w:cs="Arial" w:eastAsia="Arial" w:hAnsi="Arial"/>
                <w:b w:val="1"/>
                <w:color w:val="0070c0"/>
              </w:rPr>
            </w:pPr>
            <w:r w:rsidDel="00000000" w:rsidR="00000000" w:rsidRPr="00000000">
              <w:rPr>
                <w:rFonts w:ascii="Arial" w:cs="Arial" w:eastAsia="Arial" w:hAnsi="Arial"/>
                <w:b w:val="1"/>
                <w:color w:val="0070c0"/>
                <w:rtl w:val="0"/>
              </w:rPr>
              <w:t xml:space="preserve">EXPENSES</w:t>
            </w:r>
          </w:p>
        </w:tc>
        <w:tc>
          <w:tcPr>
            <w:shd w:fill="auto" w:val="clear"/>
            <w:vAlign w:val="center"/>
          </w:tcPr>
          <w:p w:rsidR="00000000" w:rsidDel="00000000" w:rsidP="00000000" w:rsidRDefault="00000000" w:rsidRPr="00000000" w14:paraId="0000019B">
            <w:pPr>
              <w:pageBreakBefore w:val="0"/>
              <w:spacing w:after="0" w:line="240" w:lineRule="auto"/>
              <w:jc w:val="both"/>
              <w:rPr>
                <w:rFonts w:ascii="Arial" w:cs="Arial" w:eastAsia="Arial" w:hAnsi="Arial"/>
                <w:b w:val="1"/>
                <w:color w:val="76933c"/>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19C">
            <w:pPr>
              <w:pageBreakBefore w:val="0"/>
              <w:spacing w:after="0" w:line="240" w:lineRule="auto"/>
              <w:jc w:val="both"/>
              <w:rPr>
                <w:rFonts w:ascii="Arial" w:cs="Arial" w:eastAsia="Arial" w:hAnsi="Arial"/>
                <w:b w:val="1"/>
                <w:color w:val="76933c"/>
                <w:sz w:val="20"/>
                <w:szCs w:val="20"/>
              </w:rPr>
            </w:pPr>
            <w:r w:rsidDel="00000000" w:rsidR="00000000" w:rsidRPr="00000000">
              <w:rPr>
                <w:rtl w:val="0"/>
              </w:rPr>
            </w:r>
          </w:p>
        </w:tc>
      </w:tr>
      <w:tr>
        <w:trPr>
          <w:cantSplit w:val="0"/>
          <w:trHeight w:val="283" w:hRule="atLeast"/>
          <w:tblHeader w:val="0"/>
        </w:trPr>
        <w:tc>
          <w:tcPr>
            <w:shd w:fill="auto" w:val="clear"/>
            <w:vAlign w:val="center"/>
          </w:tcPr>
          <w:p w:rsidR="00000000" w:rsidDel="00000000" w:rsidP="00000000" w:rsidRDefault="00000000" w:rsidRPr="00000000" w14:paraId="0000019D">
            <w:pPr>
              <w:pageBreakBefore w:val="0"/>
              <w:spacing w:after="0" w:line="240" w:lineRule="auto"/>
              <w:jc w:val="both"/>
              <w:rPr>
                <w:rFonts w:ascii="Arial" w:cs="Arial" w:eastAsia="Arial" w:hAnsi="Arial"/>
                <w:b w:val="1"/>
                <w:color w:val="0070c0"/>
              </w:rPr>
            </w:pPr>
            <w:r w:rsidDel="00000000" w:rsidR="00000000" w:rsidRPr="00000000">
              <w:rPr>
                <w:rFonts w:ascii="Arial" w:cs="Arial" w:eastAsia="Arial" w:hAnsi="Arial"/>
                <w:b w:val="1"/>
                <w:color w:val="0070c0"/>
                <w:rtl w:val="0"/>
              </w:rPr>
              <w:t xml:space="preserve">Date</w:t>
            </w:r>
          </w:p>
        </w:tc>
        <w:tc>
          <w:tcPr>
            <w:shd w:fill="auto" w:val="clear"/>
            <w:vAlign w:val="center"/>
          </w:tcPr>
          <w:p w:rsidR="00000000" w:rsidDel="00000000" w:rsidP="00000000" w:rsidRDefault="00000000" w:rsidRPr="00000000" w14:paraId="0000019E">
            <w:pPr>
              <w:pageBreakBefore w:val="0"/>
              <w:spacing w:after="0" w:line="240" w:lineRule="auto"/>
              <w:jc w:val="both"/>
              <w:rPr>
                <w:rFonts w:ascii="Arial" w:cs="Arial" w:eastAsia="Arial" w:hAnsi="Arial"/>
                <w:b w:val="1"/>
                <w:color w:val="0070c0"/>
              </w:rPr>
            </w:pPr>
            <w:r w:rsidDel="00000000" w:rsidR="00000000" w:rsidRPr="00000000">
              <w:rPr>
                <w:rFonts w:ascii="Arial" w:cs="Arial" w:eastAsia="Arial" w:hAnsi="Arial"/>
                <w:b w:val="1"/>
                <w:color w:val="0070c0"/>
                <w:rtl w:val="0"/>
              </w:rPr>
              <w:t xml:space="preserve">Amount  £</w:t>
            </w:r>
          </w:p>
        </w:tc>
        <w:tc>
          <w:tcPr>
            <w:shd w:fill="auto" w:val="clear"/>
            <w:vAlign w:val="center"/>
          </w:tcPr>
          <w:p w:rsidR="00000000" w:rsidDel="00000000" w:rsidP="00000000" w:rsidRDefault="00000000" w:rsidRPr="00000000" w14:paraId="0000019F">
            <w:pPr>
              <w:pageBreakBefore w:val="0"/>
              <w:spacing w:after="0" w:line="240" w:lineRule="auto"/>
              <w:jc w:val="both"/>
              <w:rPr>
                <w:rFonts w:ascii="Arial" w:cs="Arial" w:eastAsia="Arial" w:hAnsi="Arial"/>
                <w:b w:val="1"/>
                <w:color w:val="0070c0"/>
              </w:rPr>
            </w:pPr>
            <w:r w:rsidDel="00000000" w:rsidR="00000000" w:rsidRPr="00000000">
              <w:rPr>
                <w:rFonts w:ascii="Arial" w:cs="Arial" w:eastAsia="Arial" w:hAnsi="Arial"/>
                <w:b w:val="1"/>
                <w:color w:val="0070c0"/>
                <w:rtl w:val="0"/>
              </w:rPr>
              <w:t xml:space="preserve">Income Details</w:t>
            </w:r>
          </w:p>
        </w:tc>
        <w:tc>
          <w:tcPr>
            <w:shd w:fill="auto" w:val="clear"/>
            <w:vAlign w:val="center"/>
          </w:tcPr>
          <w:p w:rsidR="00000000" w:rsidDel="00000000" w:rsidP="00000000" w:rsidRDefault="00000000" w:rsidRPr="00000000" w14:paraId="000001A0">
            <w:pPr>
              <w:pageBreakBefore w:val="0"/>
              <w:spacing w:after="0" w:line="240" w:lineRule="auto"/>
              <w:jc w:val="both"/>
              <w:rPr>
                <w:rFonts w:ascii="Arial" w:cs="Arial" w:eastAsia="Arial" w:hAnsi="Arial"/>
                <w:b w:val="1"/>
                <w:color w:val="0070c0"/>
              </w:rPr>
            </w:pPr>
            <w:r w:rsidDel="00000000" w:rsidR="00000000" w:rsidRPr="00000000">
              <w:rPr>
                <w:rtl w:val="0"/>
              </w:rPr>
            </w:r>
          </w:p>
        </w:tc>
        <w:tc>
          <w:tcPr>
            <w:shd w:fill="auto" w:val="clear"/>
            <w:vAlign w:val="center"/>
          </w:tcPr>
          <w:p w:rsidR="00000000" w:rsidDel="00000000" w:rsidP="00000000" w:rsidRDefault="00000000" w:rsidRPr="00000000" w14:paraId="000001A1">
            <w:pPr>
              <w:pageBreakBefore w:val="0"/>
              <w:spacing w:after="0" w:line="240" w:lineRule="auto"/>
              <w:jc w:val="both"/>
              <w:rPr>
                <w:rFonts w:ascii="Arial" w:cs="Arial" w:eastAsia="Arial" w:hAnsi="Arial"/>
                <w:b w:val="1"/>
                <w:color w:val="0070c0"/>
              </w:rPr>
            </w:pPr>
            <w:r w:rsidDel="00000000" w:rsidR="00000000" w:rsidRPr="00000000">
              <w:rPr>
                <w:rtl w:val="0"/>
              </w:rPr>
            </w:r>
          </w:p>
        </w:tc>
        <w:tc>
          <w:tcPr>
            <w:shd w:fill="auto" w:val="clear"/>
            <w:vAlign w:val="center"/>
          </w:tcPr>
          <w:p w:rsidR="00000000" w:rsidDel="00000000" w:rsidP="00000000" w:rsidRDefault="00000000" w:rsidRPr="00000000" w14:paraId="000001A2">
            <w:pPr>
              <w:pageBreakBefore w:val="0"/>
              <w:spacing w:after="0" w:line="240" w:lineRule="auto"/>
              <w:jc w:val="both"/>
              <w:rPr>
                <w:rFonts w:ascii="Arial" w:cs="Arial" w:eastAsia="Arial" w:hAnsi="Arial"/>
                <w:b w:val="1"/>
                <w:color w:val="0070c0"/>
              </w:rPr>
            </w:pPr>
            <w:r w:rsidDel="00000000" w:rsidR="00000000" w:rsidRPr="00000000">
              <w:rPr>
                <w:rtl w:val="0"/>
              </w:rPr>
            </w:r>
          </w:p>
        </w:tc>
        <w:tc>
          <w:tcPr>
            <w:gridSpan w:val="2"/>
            <w:shd w:fill="auto" w:val="clear"/>
            <w:vAlign w:val="center"/>
          </w:tcPr>
          <w:p w:rsidR="00000000" w:rsidDel="00000000" w:rsidP="00000000" w:rsidRDefault="00000000" w:rsidRPr="00000000" w14:paraId="000001A3">
            <w:pPr>
              <w:pageBreakBefore w:val="0"/>
              <w:spacing w:after="0" w:line="240" w:lineRule="auto"/>
              <w:jc w:val="both"/>
              <w:rPr>
                <w:rFonts w:ascii="Arial" w:cs="Arial" w:eastAsia="Arial" w:hAnsi="Arial"/>
                <w:b w:val="1"/>
                <w:color w:val="008000"/>
                <w:sz w:val="20"/>
                <w:szCs w:val="20"/>
              </w:rPr>
            </w:pPr>
            <w:r w:rsidDel="00000000" w:rsidR="00000000" w:rsidRPr="00000000">
              <w:rPr>
                <w:rFonts w:ascii="Arial" w:cs="Arial" w:eastAsia="Arial" w:hAnsi="Arial"/>
                <w:b w:val="1"/>
                <w:sz w:val="18"/>
                <w:szCs w:val="18"/>
                <w:rtl w:val="0"/>
              </w:rPr>
              <w:t xml:space="preserve">End of Month Balance</w:t>
            </w:r>
            <w:r w:rsidDel="00000000" w:rsidR="00000000" w:rsidRPr="00000000">
              <w:rPr>
                <w:rtl w:val="0"/>
              </w:rPr>
            </w:r>
          </w:p>
        </w:tc>
      </w:tr>
      <w:tr>
        <w:trPr>
          <w:cantSplit w:val="0"/>
          <w:trHeight w:val="283" w:hRule="atLeast"/>
          <w:tblHeader w:val="0"/>
        </w:trPr>
        <w:tc>
          <w:tcPr>
            <w:shd w:fill="auto" w:val="clear"/>
            <w:vAlign w:val="center"/>
          </w:tcPr>
          <w:p w:rsidR="00000000" w:rsidDel="00000000" w:rsidP="00000000" w:rsidRDefault="00000000" w:rsidRPr="00000000" w14:paraId="000001A5">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02 Feb 2017</w:t>
            </w:r>
          </w:p>
        </w:tc>
        <w:tc>
          <w:tcPr>
            <w:shd w:fill="auto" w:val="clear"/>
            <w:vAlign w:val="center"/>
          </w:tcPr>
          <w:p w:rsidR="00000000" w:rsidDel="00000000" w:rsidP="00000000" w:rsidRDefault="00000000" w:rsidRPr="00000000" w14:paraId="000001A6">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70,500</w:t>
            </w:r>
          </w:p>
        </w:tc>
        <w:tc>
          <w:tcPr>
            <w:shd w:fill="auto" w:val="clear"/>
            <w:vAlign w:val="center"/>
          </w:tcPr>
          <w:p w:rsidR="00000000" w:rsidDel="00000000" w:rsidP="00000000" w:rsidRDefault="00000000" w:rsidRPr="00000000" w14:paraId="000001A7">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Grant</w:t>
            </w:r>
          </w:p>
        </w:tc>
        <w:tc>
          <w:tcPr>
            <w:shd w:fill="auto" w:val="clear"/>
            <w:vAlign w:val="center"/>
          </w:tcPr>
          <w:p w:rsidR="00000000" w:rsidDel="00000000" w:rsidP="00000000" w:rsidRDefault="00000000" w:rsidRPr="00000000" w14:paraId="000001A8">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1A9">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5,900.00</w:t>
            </w:r>
          </w:p>
        </w:tc>
        <w:tc>
          <w:tcPr>
            <w:shd w:fill="auto" w:val="clear"/>
            <w:vAlign w:val="center"/>
          </w:tcPr>
          <w:p w:rsidR="00000000" w:rsidDel="00000000" w:rsidP="00000000" w:rsidRDefault="00000000" w:rsidRPr="00000000" w14:paraId="000001AA">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REAP Fees</w:t>
            </w:r>
          </w:p>
        </w:tc>
        <w:tc>
          <w:tcPr>
            <w:shd w:fill="auto" w:val="clear"/>
            <w:vAlign w:val="center"/>
          </w:tcPr>
          <w:p w:rsidR="00000000" w:rsidDel="00000000" w:rsidP="00000000" w:rsidRDefault="00000000" w:rsidRPr="00000000" w14:paraId="000001AB">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1AC">
            <w:pPr>
              <w:pageBreakBefore w:val="0"/>
              <w:spacing w:after="0" w:line="240" w:lineRule="auto"/>
              <w:jc w:val="both"/>
              <w:rPr>
                <w:rFonts w:ascii="Arial" w:cs="Arial" w:eastAsia="Arial" w:hAnsi="Arial"/>
                <w:b w:val="1"/>
                <w:sz w:val="20"/>
                <w:szCs w:val="20"/>
              </w:rPr>
            </w:pPr>
            <w:r w:rsidDel="00000000" w:rsidR="00000000" w:rsidRPr="00000000">
              <w:rPr>
                <w:rtl w:val="0"/>
              </w:rPr>
            </w:r>
          </w:p>
        </w:tc>
      </w:tr>
      <w:tr>
        <w:trPr>
          <w:cantSplit w:val="0"/>
          <w:trHeight w:val="283" w:hRule="atLeast"/>
          <w:tblHeader w:val="0"/>
        </w:trPr>
        <w:tc>
          <w:tcPr>
            <w:shd w:fill="auto" w:val="clear"/>
            <w:vAlign w:val="center"/>
          </w:tcPr>
          <w:p w:rsidR="00000000" w:rsidDel="00000000" w:rsidP="00000000" w:rsidRDefault="00000000" w:rsidRPr="00000000" w14:paraId="000001AD">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1AE">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1AF">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1B0">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23 February 2017</w:t>
            </w:r>
          </w:p>
        </w:tc>
        <w:tc>
          <w:tcPr>
            <w:shd w:fill="auto" w:val="clear"/>
            <w:vAlign w:val="center"/>
          </w:tcPr>
          <w:p w:rsidR="00000000" w:rsidDel="00000000" w:rsidP="00000000" w:rsidRDefault="00000000" w:rsidRPr="00000000" w14:paraId="000001B1">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233.75</w:t>
            </w:r>
          </w:p>
        </w:tc>
        <w:tc>
          <w:tcPr>
            <w:shd w:fill="auto" w:val="clear"/>
            <w:vAlign w:val="center"/>
          </w:tcPr>
          <w:p w:rsidR="00000000" w:rsidDel="00000000" w:rsidP="00000000" w:rsidRDefault="00000000" w:rsidRPr="00000000" w14:paraId="000001B2">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Indemnity insurance</w:t>
            </w:r>
          </w:p>
        </w:tc>
        <w:tc>
          <w:tcPr>
            <w:shd w:fill="auto" w:val="clear"/>
            <w:vAlign w:val="center"/>
          </w:tcPr>
          <w:p w:rsidR="00000000" w:rsidDel="00000000" w:rsidP="00000000" w:rsidRDefault="00000000" w:rsidRPr="00000000" w14:paraId="000001B3">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Jan</w:t>
            </w:r>
          </w:p>
        </w:tc>
        <w:tc>
          <w:tcPr>
            <w:shd w:fill="auto" w:val="clear"/>
            <w:vAlign w:val="center"/>
          </w:tcPr>
          <w:p w:rsidR="00000000" w:rsidDel="00000000" w:rsidP="00000000" w:rsidRDefault="00000000" w:rsidRPr="00000000" w14:paraId="000001B4">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64,366.25</w:t>
            </w:r>
          </w:p>
        </w:tc>
      </w:tr>
      <w:tr>
        <w:trPr>
          <w:cantSplit w:val="0"/>
          <w:trHeight w:val="283" w:hRule="atLeast"/>
          <w:tblHeader w:val="0"/>
        </w:trPr>
        <w:tc>
          <w:tcPr>
            <w:shd w:fill="auto" w:val="clear"/>
            <w:vAlign w:val="center"/>
          </w:tcPr>
          <w:p w:rsidR="00000000" w:rsidDel="00000000" w:rsidP="00000000" w:rsidRDefault="00000000" w:rsidRPr="00000000" w14:paraId="000001B5">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01 March 2017</w:t>
            </w:r>
          </w:p>
        </w:tc>
        <w:tc>
          <w:tcPr>
            <w:shd w:fill="auto" w:val="clear"/>
            <w:vAlign w:val="center"/>
          </w:tcPr>
          <w:p w:rsidR="00000000" w:rsidDel="00000000" w:rsidP="00000000" w:rsidRDefault="00000000" w:rsidRPr="00000000" w14:paraId="000001B6">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2.43</w:t>
            </w:r>
          </w:p>
        </w:tc>
        <w:tc>
          <w:tcPr>
            <w:shd w:fill="auto" w:val="clear"/>
            <w:vAlign w:val="center"/>
          </w:tcPr>
          <w:p w:rsidR="00000000" w:rsidDel="00000000" w:rsidP="00000000" w:rsidRDefault="00000000" w:rsidRPr="00000000" w14:paraId="000001B7">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a/c interest</w:t>
            </w:r>
          </w:p>
        </w:tc>
        <w:tc>
          <w:tcPr>
            <w:shd w:fill="auto" w:val="clear"/>
            <w:vAlign w:val="center"/>
          </w:tcPr>
          <w:p w:rsidR="00000000" w:rsidDel="00000000" w:rsidP="00000000" w:rsidRDefault="00000000" w:rsidRPr="00000000" w14:paraId="000001B8">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1B9">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1BA">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1BB">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Feb</w:t>
            </w:r>
          </w:p>
        </w:tc>
        <w:tc>
          <w:tcPr>
            <w:shd w:fill="auto" w:val="clear"/>
            <w:vAlign w:val="center"/>
          </w:tcPr>
          <w:p w:rsidR="00000000" w:rsidDel="00000000" w:rsidP="00000000" w:rsidRDefault="00000000" w:rsidRPr="00000000" w14:paraId="000001BC">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64,368.68</w:t>
            </w:r>
          </w:p>
        </w:tc>
      </w:tr>
      <w:tr>
        <w:trPr>
          <w:cantSplit w:val="0"/>
          <w:trHeight w:val="283" w:hRule="atLeast"/>
          <w:tblHeader w:val="0"/>
        </w:trPr>
        <w:tc>
          <w:tcPr>
            <w:shd w:fill="auto" w:val="clear"/>
            <w:vAlign w:val="center"/>
          </w:tcPr>
          <w:p w:rsidR="00000000" w:rsidDel="00000000" w:rsidP="00000000" w:rsidRDefault="00000000" w:rsidRPr="00000000" w14:paraId="000001BD">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1BE">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1BF">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1C0">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15 March 2017</w:t>
            </w:r>
          </w:p>
        </w:tc>
        <w:tc>
          <w:tcPr>
            <w:shd w:fill="auto" w:val="clear"/>
            <w:vAlign w:val="center"/>
          </w:tcPr>
          <w:p w:rsidR="00000000" w:rsidDel="00000000" w:rsidP="00000000" w:rsidRDefault="00000000" w:rsidRPr="00000000" w14:paraId="000001C1">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0.20</w:t>
            </w:r>
          </w:p>
        </w:tc>
        <w:tc>
          <w:tcPr>
            <w:shd w:fill="auto" w:val="clear"/>
            <w:vAlign w:val="center"/>
          </w:tcPr>
          <w:p w:rsidR="00000000" w:rsidDel="00000000" w:rsidP="00000000" w:rsidRDefault="00000000" w:rsidRPr="00000000" w14:paraId="000001C2">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charges</w:t>
            </w:r>
          </w:p>
        </w:tc>
        <w:tc>
          <w:tcPr>
            <w:shd w:fill="auto" w:val="clear"/>
            <w:vAlign w:val="center"/>
          </w:tcPr>
          <w:p w:rsidR="00000000" w:rsidDel="00000000" w:rsidP="00000000" w:rsidRDefault="00000000" w:rsidRPr="00000000" w14:paraId="000001C3">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March</w:t>
            </w:r>
          </w:p>
        </w:tc>
        <w:tc>
          <w:tcPr>
            <w:shd w:fill="auto" w:val="clear"/>
            <w:vAlign w:val="center"/>
          </w:tcPr>
          <w:p w:rsidR="00000000" w:rsidDel="00000000" w:rsidP="00000000" w:rsidRDefault="00000000" w:rsidRPr="00000000" w14:paraId="000001C4">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64,368.48</w:t>
            </w:r>
          </w:p>
        </w:tc>
      </w:tr>
      <w:tr>
        <w:trPr>
          <w:cantSplit w:val="0"/>
          <w:trHeight w:val="283" w:hRule="atLeast"/>
          <w:tblHeader w:val="0"/>
        </w:trPr>
        <w:tc>
          <w:tcPr>
            <w:shd w:fill="auto" w:val="clear"/>
            <w:vAlign w:val="center"/>
          </w:tcPr>
          <w:p w:rsidR="00000000" w:rsidDel="00000000" w:rsidP="00000000" w:rsidRDefault="00000000" w:rsidRPr="00000000" w14:paraId="000001C5">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01 April 2017</w:t>
            </w:r>
          </w:p>
        </w:tc>
        <w:tc>
          <w:tcPr>
            <w:shd w:fill="auto" w:val="clear"/>
            <w:vAlign w:val="center"/>
          </w:tcPr>
          <w:p w:rsidR="00000000" w:rsidDel="00000000" w:rsidP="00000000" w:rsidRDefault="00000000" w:rsidRPr="00000000" w14:paraId="000001C6">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2.73</w:t>
            </w:r>
          </w:p>
        </w:tc>
        <w:tc>
          <w:tcPr>
            <w:shd w:fill="auto" w:val="clear"/>
            <w:vAlign w:val="center"/>
          </w:tcPr>
          <w:p w:rsidR="00000000" w:rsidDel="00000000" w:rsidP="00000000" w:rsidRDefault="00000000" w:rsidRPr="00000000" w14:paraId="000001C7">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a/c interest</w:t>
            </w:r>
          </w:p>
        </w:tc>
        <w:tc>
          <w:tcPr>
            <w:shd w:fill="auto" w:val="clear"/>
            <w:vAlign w:val="center"/>
          </w:tcPr>
          <w:p w:rsidR="00000000" w:rsidDel="00000000" w:rsidP="00000000" w:rsidRDefault="00000000" w:rsidRPr="00000000" w14:paraId="000001C8">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1C9">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1CA">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1CB">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April</w:t>
            </w:r>
          </w:p>
        </w:tc>
        <w:tc>
          <w:tcPr>
            <w:shd w:fill="auto" w:val="clear"/>
            <w:vAlign w:val="center"/>
          </w:tcPr>
          <w:p w:rsidR="00000000" w:rsidDel="00000000" w:rsidP="00000000" w:rsidRDefault="00000000" w:rsidRPr="00000000" w14:paraId="000001CC">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64,371.21</w:t>
            </w:r>
          </w:p>
        </w:tc>
      </w:tr>
      <w:tr>
        <w:trPr>
          <w:cantSplit w:val="0"/>
          <w:trHeight w:val="283" w:hRule="atLeast"/>
          <w:tblHeader w:val="0"/>
        </w:trPr>
        <w:tc>
          <w:tcPr>
            <w:shd w:fill="auto" w:val="clear"/>
            <w:vAlign w:val="center"/>
          </w:tcPr>
          <w:p w:rsidR="00000000" w:rsidDel="00000000" w:rsidP="00000000" w:rsidRDefault="00000000" w:rsidRPr="00000000" w14:paraId="000001CD">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01 May 2017</w:t>
            </w:r>
          </w:p>
        </w:tc>
        <w:tc>
          <w:tcPr>
            <w:shd w:fill="auto" w:val="clear"/>
            <w:vAlign w:val="center"/>
          </w:tcPr>
          <w:p w:rsidR="00000000" w:rsidDel="00000000" w:rsidP="00000000" w:rsidRDefault="00000000" w:rsidRPr="00000000" w14:paraId="000001CE">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2.65</w:t>
            </w:r>
          </w:p>
        </w:tc>
        <w:tc>
          <w:tcPr>
            <w:shd w:fill="auto" w:val="clear"/>
            <w:vAlign w:val="center"/>
          </w:tcPr>
          <w:p w:rsidR="00000000" w:rsidDel="00000000" w:rsidP="00000000" w:rsidRDefault="00000000" w:rsidRPr="00000000" w14:paraId="000001CF">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a/c interest</w:t>
            </w:r>
          </w:p>
        </w:tc>
        <w:tc>
          <w:tcPr>
            <w:shd w:fill="auto" w:val="clear"/>
            <w:vAlign w:val="center"/>
          </w:tcPr>
          <w:p w:rsidR="00000000" w:rsidDel="00000000" w:rsidP="00000000" w:rsidRDefault="00000000" w:rsidRPr="00000000" w14:paraId="000001D0">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1D1">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1D2">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1D3">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May</w:t>
            </w:r>
          </w:p>
        </w:tc>
        <w:tc>
          <w:tcPr>
            <w:shd w:fill="auto" w:val="clear"/>
            <w:vAlign w:val="center"/>
          </w:tcPr>
          <w:p w:rsidR="00000000" w:rsidDel="00000000" w:rsidP="00000000" w:rsidRDefault="00000000" w:rsidRPr="00000000" w14:paraId="000001D4">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64,373.86</w:t>
            </w:r>
          </w:p>
        </w:tc>
      </w:tr>
      <w:tr>
        <w:trPr>
          <w:cantSplit w:val="0"/>
          <w:trHeight w:val="283" w:hRule="atLeast"/>
          <w:tblHeader w:val="0"/>
        </w:trPr>
        <w:tc>
          <w:tcPr>
            <w:shd w:fill="auto" w:val="clear"/>
            <w:vAlign w:val="center"/>
          </w:tcPr>
          <w:p w:rsidR="00000000" w:rsidDel="00000000" w:rsidP="00000000" w:rsidRDefault="00000000" w:rsidRPr="00000000" w14:paraId="000001D5">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1D6">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1D7">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1D8">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17 May 2017</w:t>
            </w:r>
          </w:p>
        </w:tc>
        <w:tc>
          <w:tcPr>
            <w:shd w:fill="auto" w:val="clear"/>
            <w:vAlign w:val="center"/>
          </w:tcPr>
          <w:p w:rsidR="00000000" w:rsidDel="00000000" w:rsidP="00000000" w:rsidRDefault="00000000" w:rsidRPr="00000000" w14:paraId="000001D9">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9,500.00</w:t>
            </w:r>
          </w:p>
        </w:tc>
        <w:tc>
          <w:tcPr>
            <w:shd w:fill="auto" w:val="clear"/>
            <w:vAlign w:val="center"/>
          </w:tcPr>
          <w:p w:rsidR="00000000" w:rsidDel="00000000" w:rsidP="00000000" w:rsidRDefault="00000000" w:rsidRPr="00000000" w14:paraId="000001DA">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KeRBS</w:t>
            </w:r>
          </w:p>
        </w:tc>
        <w:tc>
          <w:tcPr>
            <w:shd w:fill="auto" w:val="clear"/>
            <w:vAlign w:val="center"/>
          </w:tcPr>
          <w:p w:rsidR="00000000" w:rsidDel="00000000" w:rsidP="00000000" w:rsidRDefault="00000000" w:rsidRPr="00000000" w14:paraId="000001DB">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1DC">
            <w:pPr>
              <w:pageBreakBefore w:val="0"/>
              <w:spacing w:after="0" w:line="240" w:lineRule="auto"/>
              <w:jc w:val="both"/>
              <w:rPr>
                <w:rFonts w:ascii="Arial" w:cs="Arial" w:eastAsia="Arial" w:hAnsi="Arial"/>
                <w:b w:val="1"/>
                <w:sz w:val="20"/>
                <w:szCs w:val="20"/>
              </w:rPr>
            </w:pPr>
            <w:r w:rsidDel="00000000" w:rsidR="00000000" w:rsidRPr="00000000">
              <w:rPr>
                <w:rtl w:val="0"/>
              </w:rPr>
            </w:r>
          </w:p>
        </w:tc>
      </w:tr>
      <w:tr>
        <w:trPr>
          <w:cantSplit w:val="0"/>
          <w:trHeight w:val="283" w:hRule="atLeast"/>
          <w:tblHeader w:val="0"/>
        </w:trPr>
        <w:tc>
          <w:tcPr>
            <w:shd w:fill="auto" w:val="clear"/>
            <w:vAlign w:val="center"/>
          </w:tcPr>
          <w:p w:rsidR="00000000" w:rsidDel="00000000" w:rsidP="00000000" w:rsidRDefault="00000000" w:rsidRPr="00000000" w14:paraId="000001DD">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1DE">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1DF">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1E0">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17 May 2017</w:t>
            </w:r>
          </w:p>
        </w:tc>
        <w:tc>
          <w:tcPr>
            <w:shd w:fill="auto" w:val="clear"/>
            <w:vAlign w:val="center"/>
          </w:tcPr>
          <w:p w:rsidR="00000000" w:rsidDel="00000000" w:rsidP="00000000" w:rsidRDefault="00000000" w:rsidRPr="00000000" w14:paraId="000001E1">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3,000.00</w:t>
            </w:r>
          </w:p>
        </w:tc>
        <w:tc>
          <w:tcPr>
            <w:shd w:fill="auto" w:val="clear"/>
            <w:vAlign w:val="center"/>
          </w:tcPr>
          <w:p w:rsidR="00000000" w:rsidDel="00000000" w:rsidP="00000000" w:rsidRDefault="00000000" w:rsidRPr="00000000" w14:paraId="000001E2">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Friends of Newmilll Primary</w:t>
            </w:r>
          </w:p>
        </w:tc>
        <w:tc>
          <w:tcPr>
            <w:shd w:fill="auto" w:val="clear"/>
            <w:vAlign w:val="center"/>
          </w:tcPr>
          <w:p w:rsidR="00000000" w:rsidDel="00000000" w:rsidP="00000000" w:rsidRDefault="00000000" w:rsidRPr="00000000" w14:paraId="000001E3">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1E4">
            <w:pPr>
              <w:pageBreakBefore w:val="0"/>
              <w:spacing w:after="0" w:line="240" w:lineRule="auto"/>
              <w:jc w:val="both"/>
              <w:rPr>
                <w:rFonts w:ascii="Arial" w:cs="Arial" w:eastAsia="Arial" w:hAnsi="Arial"/>
                <w:b w:val="1"/>
                <w:sz w:val="20"/>
                <w:szCs w:val="20"/>
              </w:rPr>
            </w:pPr>
            <w:r w:rsidDel="00000000" w:rsidR="00000000" w:rsidRPr="00000000">
              <w:rPr>
                <w:rtl w:val="0"/>
              </w:rPr>
            </w:r>
          </w:p>
        </w:tc>
      </w:tr>
      <w:tr>
        <w:trPr>
          <w:cantSplit w:val="0"/>
          <w:trHeight w:val="283" w:hRule="atLeast"/>
          <w:tblHeader w:val="0"/>
        </w:trPr>
        <w:tc>
          <w:tcPr>
            <w:shd w:fill="auto" w:val="clear"/>
            <w:vAlign w:val="center"/>
          </w:tcPr>
          <w:p w:rsidR="00000000" w:rsidDel="00000000" w:rsidP="00000000" w:rsidRDefault="00000000" w:rsidRPr="00000000" w14:paraId="000001E5">
            <w:pPr>
              <w:pageBreakBefore w:val="0"/>
              <w:spacing w:after="0" w:line="240" w:lineRule="auto"/>
              <w:jc w:val="both"/>
              <w:rPr>
                <w:rFonts w:ascii="Arial" w:cs="Arial" w:eastAsia="Arial" w:hAnsi="Arial"/>
                <w:b w:val="1"/>
                <w:color w:val="000000"/>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1E6">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1E7">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1E8">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17 May 2017</w:t>
            </w:r>
          </w:p>
        </w:tc>
        <w:tc>
          <w:tcPr>
            <w:shd w:fill="auto" w:val="clear"/>
            <w:vAlign w:val="center"/>
          </w:tcPr>
          <w:p w:rsidR="00000000" w:rsidDel="00000000" w:rsidP="00000000" w:rsidRDefault="00000000" w:rsidRPr="00000000" w14:paraId="000001E9">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4,300.00</w:t>
            </w:r>
          </w:p>
        </w:tc>
        <w:tc>
          <w:tcPr>
            <w:shd w:fill="auto" w:val="clear"/>
            <w:vAlign w:val="center"/>
          </w:tcPr>
          <w:p w:rsidR="00000000" w:rsidDel="00000000" w:rsidP="00000000" w:rsidRDefault="00000000" w:rsidRPr="00000000" w14:paraId="000001EA">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St Rufus Park Regen</w:t>
            </w:r>
          </w:p>
        </w:tc>
        <w:tc>
          <w:tcPr>
            <w:shd w:fill="auto" w:val="clear"/>
            <w:vAlign w:val="center"/>
          </w:tcPr>
          <w:p w:rsidR="00000000" w:rsidDel="00000000" w:rsidP="00000000" w:rsidRDefault="00000000" w:rsidRPr="00000000" w14:paraId="000001EB">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1EC">
            <w:pPr>
              <w:pageBreakBefore w:val="0"/>
              <w:spacing w:after="0" w:line="240" w:lineRule="auto"/>
              <w:jc w:val="both"/>
              <w:rPr>
                <w:rFonts w:ascii="Arial" w:cs="Arial" w:eastAsia="Arial" w:hAnsi="Arial"/>
                <w:b w:val="1"/>
                <w:sz w:val="20"/>
                <w:szCs w:val="20"/>
              </w:rPr>
            </w:pPr>
            <w:r w:rsidDel="00000000" w:rsidR="00000000" w:rsidRPr="00000000">
              <w:rPr>
                <w:rtl w:val="0"/>
              </w:rPr>
            </w:r>
          </w:p>
        </w:tc>
      </w:tr>
      <w:tr>
        <w:trPr>
          <w:cantSplit w:val="0"/>
          <w:trHeight w:val="283" w:hRule="atLeast"/>
          <w:tblHeader w:val="0"/>
        </w:trPr>
        <w:tc>
          <w:tcPr>
            <w:shd w:fill="auto" w:val="clear"/>
            <w:vAlign w:val="center"/>
          </w:tcPr>
          <w:p w:rsidR="00000000" w:rsidDel="00000000" w:rsidP="00000000" w:rsidRDefault="00000000" w:rsidRPr="00000000" w14:paraId="000001ED">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1EE">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1EF">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1F0">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17 May 2017</w:t>
            </w:r>
          </w:p>
        </w:tc>
        <w:tc>
          <w:tcPr>
            <w:shd w:fill="auto" w:val="clear"/>
            <w:vAlign w:val="center"/>
          </w:tcPr>
          <w:p w:rsidR="00000000" w:rsidDel="00000000" w:rsidP="00000000" w:rsidRDefault="00000000" w:rsidRPr="00000000" w14:paraId="000001F1">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80.00</w:t>
            </w:r>
          </w:p>
        </w:tc>
        <w:tc>
          <w:tcPr>
            <w:shd w:fill="auto" w:val="clear"/>
            <w:vAlign w:val="center"/>
          </w:tcPr>
          <w:p w:rsidR="00000000" w:rsidDel="00000000" w:rsidP="00000000" w:rsidRDefault="00000000" w:rsidRPr="00000000" w14:paraId="000001F2">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Tuesday Table</w:t>
            </w:r>
          </w:p>
        </w:tc>
        <w:tc>
          <w:tcPr>
            <w:shd w:fill="auto" w:val="clear"/>
            <w:vAlign w:val="center"/>
          </w:tcPr>
          <w:p w:rsidR="00000000" w:rsidDel="00000000" w:rsidP="00000000" w:rsidRDefault="00000000" w:rsidRPr="00000000" w14:paraId="000001F3">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1F4">
            <w:pPr>
              <w:pageBreakBefore w:val="0"/>
              <w:spacing w:after="0" w:line="240" w:lineRule="auto"/>
              <w:jc w:val="both"/>
              <w:rPr>
                <w:rFonts w:ascii="Arial" w:cs="Arial" w:eastAsia="Arial" w:hAnsi="Arial"/>
                <w:b w:val="1"/>
                <w:sz w:val="20"/>
                <w:szCs w:val="20"/>
              </w:rPr>
            </w:pPr>
            <w:r w:rsidDel="00000000" w:rsidR="00000000" w:rsidRPr="00000000">
              <w:rPr>
                <w:rtl w:val="0"/>
              </w:rPr>
            </w:r>
          </w:p>
        </w:tc>
      </w:tr>
      <w:tr>
        <w:trPr>
          <w:cantSplit w:val="0"/>
          <w:trHeight w:val="283" w:hRule="atLeast"/>
          <w:tblHeader w:val="0"/>
        </w:trPr>
        <w:tc>
          <w:tcPr>
            <w:shd w:fill="auto" w:val="clear"/>
            <w:vAlign w:val="center"/>
          </w:tcPr>
          <w:p w:rsidR="00000000" w:rsidDel="00000000" w:rsidP="00000000" w:rsidRDefault="00000000" w:rsidRPr="00000000" w14:paraId="000001F5">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1F6">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1F7">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1F8">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17 May 2017</w:t>
            </w:r>
          </w:p>
        </w:tc>
        <w:tc>
          <w:tcPr>
            <w:shd w:fill="auto" w:val="clear"/>
            <w:vAlign w:val="center"/>
          </w:tcPr>
          <w:p w:rsidR="00000000" w:rsidDel="00000000" w:rsidP="00000000" w:rsidRDefault="00000000" w:rsidRPr="00000000" w14:paraId="000001F9">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2,750.00</w:t>
            </w:r>
          </w:p>
        </w:tc>
        <w:tc>
          <w:tcPr>
            <w:shd w:fill="auto" w:val="clear"/>
            <w:vAlign w:val="center"/>
          </w:tcPr>
          <w:p w:rsidR="00000000" w:rsidDel="00000000" w:rsidP="00000000" w:rsidRDefault="00000000" w:rsidRPr="00000000" w14:paraId="000001FA">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KDRA</w:t>
            </w:r>
          </w:p>
        </w:tc>
        <w:tc>
          <w:tcPr>
            <w:shd w:fill="auto" w:val="clear"/>
            <w:vAlign w:val="center"/>
          </w:tcPr>
          <w:p w:rsidR="00000000" w:rsidDel="00000000" w:rsidP="00000000" w:rsidRDefault="00000000" w:rsidRPr="00000000" w14:paraId="000001FB">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1FC">
            <w:pPr>
              <w:pageBreakBefore w:val="0"/>
              <w:spacing w:after="0" w:line="240" w:lineRule="auto"/>
              <w:jc w:val="both"/>
              <w:rPr>
                <w:rFonts w:ascii="Arial" w:cs="Arial" w:eastAsia="Arial" w:hAnsi="Arial"/>
                <w:b w:val="1"/>
                <w:sz w:val="20"/>
                <w:szCs w:val="20"/>
              </w:rPr>
            </w:pPr>
            <w:r w:rsidDel="00000000" w:rsidR="00000000" w:rsidRPr="00000000">
              <w:rPr>
                <w:rtl w:val="0"/>
              </w:rPr>
            </w:r>
          </w:p>
        </w:tc>
      </w:tr>
      <w:tr>
        <w:trPr>
          <w:cantSplit w:val="0"/>
          <w:trHeight w:val="283" w:hRule="atLeast"/>
          <w:tblHeader w:val="0"/>
        </w:trPr>
        <w:tc>
          <w:tcPr>
            <w:shd w:fill="auto" w:val="clear"/>
            <w:vAlign w:val="center"/>
          </w:tcPr>
          <w:p w:rsidR="00000000" w:rsidDel="00000000" w:rsidP="00000000" w:rsidRDefault="00000000" w:rsidRPr="00000000" w14:paraId="000001FD">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1FE">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1FF">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200">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17 May 2017</w:t>
            </w:r>
          </w:p>
        </w:tc>
        <w:tc>
          <w:tcPr>
            <w:shd w:fill="auto" w:val="clear"/>
            <w:vAlign w:val="center"/>
          </w:tcPr>
          <w:p w:rsidR="00000000" w:rsidDel="00000000" w:rsidP="00000000" w:rsidRDefault="00000000" w:rsidRPr="00000000" w14:paraId="00000201">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1,883.55</w:t>
            </w:r>
          </w:p>
        </w:tc>
        <w:tc>
          <w:tcPr>
            <w:shd w:fill="auto" w:val="clear"/>
            <w:vAlign w:val="center"/>
          </w:tcPr>
          <w:p w:rsidR="00000000" w:rsidDel="00000000" w:rsidP="00000000" w:rsidRDefault="00000000" w:rsidRPr="00000000" w14:paraId="00000202">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Isla Archers</w:t>
            </w:r>
          </w:p>
        </w:tc>
        <w:tc>
          <w:tcPr>
            <w:shd w:fill="auto" w:val="clear"/>
            <w:vAlign w:val="center"/>
          </w:tcPr>
          <w:p w:rsidR="00000000" w:rsidDel="00000000" w:rsidP="00000000" w:rsidRDefault="00000000" w:rsidRPr="00000000" w14:paraId="00000203">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204">
            <w:pPr>
              <w:pageBreakBefore w:val="0"/>
              <w:spacing w:after="0" w:line="240" w:lineRule="auto"/>
              <w:jc w:val="both"/>
              <w:rPr>
                <w:rFonts w:ascii="Arial" w:cs="Arial" w:eastAsia="Arial" w:hAnsi="Arial"/>
                <w:b w:val="1"/>
                <w:sz w:val="20"/>
                <w:szCs w:val="20"/>
              </w:rPr>
            </w:pPr>
            <w:r w:rsidDel="00000000" w:rsidR="00000000" w:rsidRPr="00000000">
              <w:rPr>
                <w:rtl w:val="0"/>
              </w:rPr>
            </w:r>
          </w:p>
        </w:tc>
      </w:tr>
      <w:tr>
        <w:trPr>
          <w:cantSplit w:val="0"/>
          <w:trHeight w:val="283" w:hRule="atLeast"/>
          <w:tblHeader w:val="0"/>
        </w:trPr>
        <w:tc>
          <w:tcPr>
            <w:shd w:fill="auto" w:val="clear"/>
            <w:vAlign w:val="center"/>
          </w:tcPr>
          <w:p w:rsidR="00000000" w:rsidDel="00000000" w:rsidP="00000000" w:rsidRDefault="00000000" w:rsidRPr="00000000" w14:paraId="00000205">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206">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207">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208">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17 May 2017</w:t>
            </w:r>
          </w:p>
        </w:tc>
        <w:tc>
          <w:tcPr>
            <w:shd w:fill="auto" w:val="clear"/>
            <w:vAlign w:val="center"/>
          </w:tcPr>
          <w:p w:rsidR="00000000" w:rsidDel="00000000" w:rsidP="00000000" w:rsidRDefault="00000000" w:rsidRPr="00000000" w14:paraId="00000209">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580.00</w:t>
            </w:r>
          </w:p>
        </w:tc>
        <w:tc>
          <w:tcPr>
            <w:shd w:fill="auto" w:val="clear"/>
            <w:vAlign w:val="center"/>
          </w:tcPr>
          <w:p w:rsidR="00000000" w:rsidDel="00000000" w:rsidP="00000000" w:rsidRDefault="00000000" w:rsidRPr="00000000" w14:paraId="0000020A">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Sunshine Dev Playgroup</w:t>
            </w:r>
          </w:p>
        </w:tc>
        <w:tc>
          <w:tcPr>
            <w:shd w:fill="auto" w:val="clear"/>
            <w:vAlign w:val="center"/>
          </w:tcPr>
          <w:p w:rsidR="00000000" w:rsidDel="00000000" w:rsidP="00000000" w:rsidRDefault="00000000" w:rsidRPr="00000000" w14:paraId="0000020B">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20C">
            <w:pPr>
              <w:pageBreakBefore w:val="0"/>
              <w:spacing w:after="0" w:line="240" w:lineRule="auto"/>
              <w:jc w:val="both"/>
              <w:rPr>
                <w:rFonts w:ascii="Arial" w:cs="Arial" w:eastAsia="Arial" w:hAnsi="Arial"/>
                <w:b w:val="1"/>
                <w:sz w:val="20"/>
                <w:szCs w:val="20"/>
              </w:rPr>
            </w:pPr>
            <w:r w:rsidDel="00000000" w:rsidR="00000000" w:rsidRPr="00000000">
              <w:rPr>
                <w:rtl w:val="0"/>
              </w:rPr>
            </w:r>
          </w:p>
        </w:tc>
      </w:tr>
      <w:tr>
        <w:trPr>
          <w:cantSplit w:val="0"/>
          <w:trHeight w:val="283" w:hRule="atLeast"/>
          <w:tblHeader w:val="0"/>
        </w:trPr>
        <w:tc>
          <w:tcPr>
            <w:shd w:fill="auto" w:val="clear"/>
            <w:vAlign w:val="center"/>
          </w:tcPr>
          <w:p w:rsidR="00000000" w:rsidDel="00000000" w:rsidP="00000000" w:rsidRDefault="00000000" w:rsidRPr="00000000" w14:paraId="0000020D">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20E">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20F">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210">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17 May 2017</w:t>
            </w:r>
          </w:p>
        </w:tc>
        <w:tc>
          <w:tcPr>
            <w:shd w:fill="auto" w:val="clear"/>
            <w:vAlign w:val="center"/>
          </w:tcPr>
          <w:p w:rsidR="00000000" w:rsidDel="00000000" w:rsidP="00000000" w:rsidRDefault="00000000" w:rsidRPr="00000000" w14:paraId="00000211">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506.25</w:t>
            </w:r>
          </w:p>
        </w:tc>
        <w:tc>
          <w:tcPr>
            <w:shd w:fill="auto" w:val="clear"/>
            <w:vAlign w:val="center"/>
          </w:tcPr>
          <w:p w:rsidR="00000000" w:rsidDel="00000000" w:rsidP="00000000" w:rsidRDefault="00000000" w:rsidRPr="00000000" w14:paraId="00000212">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Loft Youth Project</w:t>
            </w:r>
          </w:p>
        </w:tc>
        <w:tc>
          <w:tcPr>
            <w:shd w:fill="auto" w:val="clear"/>
            <w:vAlign w:val="center"/>
          </w:tcPr>
          <w:p w:rsidR="00000000" w:rsidDel="00000000" w:rsidP="00000000" w:rsidRDefault="00000000" w:rsidRPr="00000000" w14:paraId="00000213">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214">
            <w:pPr>
              <w:pageBreakBefore w:val="0"/>
              <w:spacing w:after="0" w:line="240" w:lineRule="auto"/>
              <w:jc w:val="both"/>
              <w:rPr>
                <w:rFonts w:ascii="Arial" w:cs="Arial" w:eastAsia="Arial" w:hAnsi="Arial"/>
                <w:b w:val="1"/>
                <w:sz w:val="20"/>
                <w:szCs w:val="20"/>
              </w:rPr>
            </w:pPr>
            <w:r w:rsidDel="00000000" w:rsidR="00000000" w:rsidRPr="00000000">
              <w:rPr>
                <w:rtl w:val="0"/>
              </w:rPr>
            </w:r>
          </w:p>
        </w:tc>
      </w:tr>
      <w:tr>
        <w:trPr>
          <w:cantSplit w:val="0"/>
          <w:trHeight w:val="283" w:hRule="atLeast"/>
          <w:tblHeader w:val="0"/>
        </w:trPr>
        <w:tc>
          <w:tcPr>
            <w:shd w:fill="auto" w:val="clear"/>
            <w:vAlign w:val="center"/>
          </w:tcPr>
          <w:p w:rsidR="00000000" w:rsidDel="00000000" w:rsidP="00000000" w:rsidRDefault="00000000" w:rsidRPr="00000000" w14:paraId="00000215">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216">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217">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218">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17 May 2017</w:t>
            </w:r>
          </w:p>
        </w:tc>
        <w:tc>
          <w:tcPr>
            <w:shd w:fill="auto" w:val="clear"/>
            <w:vAlign w:val="center"/>
          </w:tcPr>
          <w:p w:rsidR="00000000" w:rsidDel="00000000" w:rsidP="00000000" w:rsidRDefault="00000000" w:rsidRPr="00000000" w14:paraId="00000219">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742.50</w:t>
            </w:r>
          </w:p>
        </w:tc>
        <w:tc>
          <w:tcPr>
            <w:shd w:fill="auto" w:val="clear"/>
            <w:vAlign w:val="center"/>
          </w:tcPr>
          <w:p w:rsidR="00000000" w:rsidDel="00000000" w:rsidP="00000000" w:rsidRDefault="00000000" w:rsidRPr="00000000" w14:paraId="0000021A">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Strathspey Fiddlers</w:t>
            </w:r>
          </w:p>
        </w:tc>
        <w:tc>
          <w:tcPr>
            <w:shd w:fill="auto" w:val="clear"/>
            <w:vAlign w:val="center"/>
          </w:tcPr>
          <w:p w:rsidR="00000000" w:rsidDel="00000000" w:rsidP="00000000" w:rsidRDefault="00000000" w:rsidRPr="00000000" w14:paraId="0000021B">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21C">
            <w:pPr>
              <w:pageBreakBefore w:val="0"/>
              <w:spacing w:after="0" w:line="240" w:lineRule="auto"/>
              <w:jc w:val="both"/>
              <w:rPr>
                <w:rFonts w:ascii="Arial" w:cs="Arial" w:eastAsia="Arial" w:hAnsi="Arial"/>
                <w:b w:val="1"/>
                <w:sz w:val="20"/>
                <w:szCs w:val="20"/>
              </w:rPr>
            </w:pPr>
            <w:r w:rsidDel="00000000" w:rsidR="00000000" w:rsidRPr="00000000">
              <w:rPr>
                <w:rtl w:val="0"/>
              </w:rPr>
            </w:r>
          </w:p>
        </w:tc>
      </w:tr>
      <w:tr>
        <w:trPr>
          <w:cantSplit w:val="0"/>
          <w:trHeight w:val="283" w:hRule="atLeast"/>
          <w:tblHeader w:val="0"/>
        </w:trPr>
        <w:tc>
          <w:tcPr>
            <w:shd w:fill="auto" w:val="clear"/>
            <w:vAlign w:val="center"/>
          </w:tcPr>
          <w:p w:rsidR="00000000" w:rsidDel="00000000" w:rsidP="00000000" w:rsidRDefault="00000000" w:rsidRPr="00000000" w14:paraId="0000021D">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21E">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21F">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220">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22 May 2017</w:t>
            </w:r>
          </w:p>
        </w:tc>
        <w:tc>
          <w:tcPr>
            <w:shd w:fill="auto" w:val="clear"/>
            <w:vAlign w:val="center"/>
          </w:tcPr>
          <w:p w:rsidR="00000000" w:rsidDel="00000000" w:rsidP="00000000" w:rsidRDefault="00000000" w:rsidRPr="00000000" w14:paraId="00000221">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3,455.82</w:t>
            </w:r>
          </w:p>
        </w:tc>
        <w:tc>
          <w:tcPr>
            <w:shd w:fill="auto" w:val="clear"/>
            <w:vAlign w:val="center"/>
          </w:tcPr>
          <w:p w:rsidR="00000000" w:rsidDel="00000000" w:rsidP="00000000" w:rsidRDefault="00000000" w:rsidRPr="00000000" w14:paraId="00000222">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Newmill Hall Committee</w:t>
            </w:r>
          </w:p>
        </w:tc>
        <w:tc>
          <w:tcPr>
            <w:shd w:fill="auto" w:val="clear"/>
            <w:vAlign w:val="center"/>
          </w:tcPr>
          <w:p w:rsidR="00000000" w:rsidDel="00000000" w:rsidP="00000000" w:rsidRDefault="00000000" w:rsidRPr="00000000" w14:paraId="00000223">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224">
            <w:pPr>
              <w:pageBreakBefore w:val="0"/>
              <w:spacing w:after="0" w:line="240" w:lineRule="auto"/>
              <w:jc w:val="both"/>
              <w:rPr>
                <w:rFonts w:ascii="Arial" w:cs="Arial" w:eastAsia="Arial" w:hAnsi="Arial"/>
                <w:b w:val="1"/>
                <w:sz w:val="20"/>
                <w:szCs w:val="20"/>
              </w:rPr>
            </w:pPr>
            <w:r w:rsidDel="00000000" w:rsidR="00000000" w:rsidRPr="00000000">
              <w:rPr>
                <w:rtl w:val="0"/>
              </w:rPr>
            </w:r>
          </w:p>
        </w:tc>
      </w:tr>
      <w:tr>
        <w:trPr>
          <w:cantSplit w:val="0"/>
          <w:trHeight w:val="283" w:hRule="atLeast"/>
          <w:tblHeader w:val="0"/>
        </w:trPr>
        <w:tc>
          <w:tcPr>
            <w:shd w:fill="auto" w:val="clear"/>
            <w:vAlign w:val="center"/>
          </w:tcPr>
          <w:p w:rsidR="00000000" w:rsidDel="00000000" w:rsidP="00000000" w:rsidRDefault="00000000" w:rsidRPr="00000000" w14:paraId="00000225">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226">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227">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228">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22 May 2017</w:t>
            </w:r>
          </w:p>
        </w:tc>
        <w:tc>
          <w:tcPr>
            <w:shd w:fill="auto" w:val="clear"/>
            <w:vAlign w:val="center"/>
          </w:tcPr>
          <w:p w:rsidR="00000000" w:rsidDel="00000000" w:rsidP="00000000" w:rsidRDefault="00000000" w:rsidRPr="00000000" w14:paraId="00000229">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600.00</w:t>
            </w:r>
          </w:p>
        </w:tc>
        <w:tc>
          <w:tcPr>
            <w:shd w:fill="auto" w:val="clear"/>
            <w:vAlign w:val="center"/>
          </w:tcPr>
          <w:p w:rsidR="00000000" w:rsidDel="00000000" w:rsidP="00000000" w:rsidRDefault="00000000" w:rsidRPr="00000000" w14:paraId="0000022A">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Strathisla Pipe Band</w:t>
            </w:r>
          </w:p>
        </w:tc>
        <w:tc>
          <w:tcPr>
            <w:shd w:fill="auto" w:val="clear"/>
            <w:vAlign w:val="center"/>
          </w:tcPr>
          <w:p w:rsidR="00000000" w:rsidDel="00000000" w:rsidP="00000000" w:rsidRDefault="00000000" w:rsidRPr="00000000" w14:paraId="0000022B">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22C">
            <w:pPr>
              <w:pageBreakBefore w:val="0"/>
              <w:spacing w:after="0" w:line="240" w:lineRule="auto"/>
              <w:jc w:val="both"/>
              <w:rPr>
                <w:rFonts w:ascii="Arial" w:cs="Arial" w:eastAsia="Arial" w:hAnsi="Arial"/>
                <w:b w:val="1"/>
                <w:sz w:val="20"/>
                <w:szCs w:val="20"/>
              </w:rPr>
            </w:pPr>
            <w:r w:rsidDel="00000000" w:rsidR="00000000" w:rsidRPr="00000000">
              <w:rPr>
                <w:rtl w:val="0"/>
              </w:rPr>
            </w:r>
          </w:p>
        </w:tc>
      </w:tr>
      <w:tr>
        <w:trPr>
          <w:cantSplit w:val="0"/>
          <w:trHeight w:val="283" w:hRule="atLeast"/>
          <w:tblHeader w:val="0"/>
        </w:trPr>
        <w:tc>
          <w:tcPr>
            <w:shd w:fill="auto" w:val="clear"/>
            <w:vAlign w:val="center"/>
          </w:tcPr>
          <w:p w:rsidR="00000000" w:rsidDel="00000000" w:rsidP="00000000" w:rsidRDefault="00000000" w:rsidRPr="00000000" w14:paraId="0000022D">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01 June 2017</w:t>
            </w:r>
          </w:p>
        </w:tc>
        <w:tc>
          <w:tcPr>
            <w:shd w:fill="auto" w:val="clear"/>
            <w:vAlign w:val="center"/>
          </w:tcPr>
          <w:p w:rsidR="00000000" w:rsidDel="00000000" w:rsidP="00000000" w:rsidRDefault="00000000" w:rsidRPr="00000000" w14:paraId="0000022E">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2.20</w:t>
            </w:r>
          </w:p>
        </w:tc>
        <w:tc>
          <w:tcPr>
            <w:shd w:fill="auto" w:val="clear"/>
            <w:vAlign w:val="center"/>
          </w:tcPr>
          <w:p w:rsidR="00000000" w:rsidDel="00000000" w:rsidP="00000000" w:rsidRDefault="00000000" w:rsidRPr="00000000" w14:paraId="0000022F">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a/c interest</w:t>
            </w:r>
          </w:p>
        </w:tc>
        <w:tc>
          <w:tcPr>
            <w:shd w:fill="auto" w:val="clear"/>
            <w:vAlign w:val="center"/>
          </w:tcPr>
          <w:p w:rsidR="00000000" w:rsidDel="00000000" w:rsidP="00000000" w:rsidRDefault="00000000" w:rsidRPr="00000000" w14:paraId="00000230">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231">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232">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233">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June</w:t>
            </w:r>
          </w:p>
        </w:tc>
        <w:tc>
          <w:tcPr>
            <w:shd w:fill="auto" w:val="clear"/>
            <w:vAlign w:val="center"/>
          </w:tcPr>
          <w:p w:rsidR="00000000" w:rsidDel="00000000" w:rsidP="00000000" w:rsidRDefault="00000000" w:rsidRPr="00000000" w14:paraId="00000234">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36,977.94</w:t>
            </w:r>
          </w:p>
        </w:tc>
      </w:tr>
      <w:tr>
        <w:trPr>
          <w:cantSplit w:val="0"/>
          <w:trHeight w:val="283" w:hRule="atLeast"/>
          <w:tblHeader w:val="0"/>
        </w:trPr>
        <w:tc>
          <w:tcPr>
            <w:shd w:fill="auto" w:val="clear"/>
            <w:vAlign w:val="center"/>
          </w:tcPr>
          <w:p w:rsidR="00000000" w:rsidDel="00000000" w:rsidP="00000000" w:rsidRDefault="00000000" w:rsidRPr="00000000" w14:paraId="00000235">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236">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237">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238">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15 June 2017</w:t>
            </w:r>
          </w:p>
        </w:tc>
        <w:tc>
          <w:tcPr>
            <w:shd w:fill="auto" w:val="clear"/>
            <w:vAlign w:val="center"/>
          </w:tcPr>
          <w:p w:rsidR="00000000" w:rsidDel="00000000" w:rsidP="00000000" w:rsidRDefault="00000000" w:rsidRPr="00000000" w14:paraId="00000239">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1.10</w:t>
            </w:r>
          </w:p>
        </w:tc>
        <w:tc>
          <w:tcPr>
            <w:shd w:fill="auto" w:val="clear"/>
            <w:vAlign w:val="center"/>
          </w:tcPr>
          <w:p w:rsidR="00000000" w:rsidDel="00000000" w:rsidP="00000000" w:rsidRDefault="00000000" w:rsidRPr="00000000" w14:paraId="0000023A">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charges</w:t>
            </w:r>
          </w:p>
        </w:tc>
        <w:tc>
          <w:tcPr>
            <w:shd w:fill="auto" w:val="clear"/>
            <w:vAlign w:val="center"/>
          </w:tcPr>
          <w:p w:rsidR="00000000" w:rsidDel="00000000" w:rsidP="00000000" w:rsidRDefault="00000000" w:rsidRPr="00000000" w14:paraId="0000023B">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23C">
            <w:pPr>
              <w:pageBreakBefore w:val="0"/>
              <w:spacing w:after="0" w:line="240" w:lineRule="auto"/>
              <w:jc w:val="both"/>
              <w:rPr>
                <w:rFonts w:ascii="Arial" w:cs="Arial" w:eastAsia="Arial" w:hAnsi="Arial"/>
                <w:b w:val="1"/>
                <w:sz w:val="20"/>
                <w:szCs w:val="20"/>
              </w:rPr>
            </w:pPr>
            <w:r w:rsidDel="00000000" w:rsidR="00000000" w:rsidRPr="00000000">
              <w:rPr>
                <w:rtl w:val="0"/>
              </w:rPr>
            </w:r>
          </w:p>
        </w:tc>
      </w:tr>
      <w:tr>
        <w:trPr>
          <w:cantSplit w:val="0"/>
          <w:trHeight w:val="283" w:hRule="atLeast"/>
          <w:tblHeader w:val="0"/>
        </w:trPr>
        <w:tc>
          <w:tcPr>
            <w:shd w:fill="auto" w:val="clear"/>
            <w:vAlign w:val="center"/>
          </w:tcPr>
          <w:p w:rsidR="00000000" w:rsidDel="00000000" w:rsidP="00000000" w:rsidRDefault="00000000" w:rsidRPr="00000000" w14:paraId="0000023D">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23E">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23F">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240">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21 June 2017</w:t>
            </w:r>
          </w:p>
        </w:tc>
        <w:tc>
          <w:tcPr>
            <w:shd w:fill="auto" w:val="clear"/>
            <w:vAlign w:val="center"/>
          </w:tcPr>
          <w:p w:rsidR="00000000" w:rsidDel="00000000" w:rsidP="00000000" w:rsidRDefault="00000000" w:rsidRPr="00000000" w14:paraId="00000241">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16,155.00</w:t>
            </w:r>
          </w:p>
        </w:tc>
        <w:tc>
          <w:tcPr>
            <w:shd w:fill="auto" w:val="clear"/>
            <w:vAlign w:val="center"/>
          </w:tcPr>
          <w:p w:rsidR="00000000" w:rsidDel="00000000" w:rsidP="00000000" w:rsidRDefault="00000000" w:rsidRPr="00000000" w14:paraId="00000242">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Keith Men's Sheds</w:t>
            </w:r>
          </w:p>
        </w:tc>
        <w:tc>
          <w:tcPr>
            <w:shd w:fill="auto" w:val="clear"/>
            <w:vAlign w:val="center"/>
          </w:tcPr>
          <w:p w:rsidR="00000000" w:rsidDel="00000000" w:rsidP="00000000" w:rsidRDefault="00000000" w:rsidRPr="00000000" w14:paraId="00000243">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244">
            <w:pPr>
              <w:pageBreakBefore w:val="0"/>
              <w:spacing w:after="0" w:line="240" w:lineRule="auto"/>
              <w:jc w:val="both"/>
              <w:rPr>
                <w:rFonts w:ascii="Arial" w:cs="Arial" w:eastAsia="Arial" w:hAnsi="Arial"/>
                <w:b w:val="1"/>
                <w:sz w:val="20"/>
                <w:szCs w:val="20"/>
              </w:rPr>
            </w:pPr>
            <w:r w:rsidDel="00000000" w:rsidR="00000000" w:rsidRPr="00000000">
              <w:rPr>
                <w:rtl w:val="0"/>
              </w:rPr>
            </w:r>
          </w:p>
        </w:tc>
      </w:tr>
      <w:tr>
        <w:trPr>
          <w:cantSplit w:val="0"/>
          <w:trHeight w:val="283" w:hRule="atLeast"/>
          <w:tblHeader w:val="0"/>
        </w:trPr>
        <w:tc>
          <w:tcPr>
            <w:shd w:fill="auto" w:val="clear"/>
            <w:vAlign w:val="center"/>
          </w:tcPr>
          <w:p w:rsidR="00000000" w:rsidDel="00000000" w:rsidP="00000000" w:rsidRDefault="00000000" w:rsidRPr="00000000" w14:paraId="00000245">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246">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247">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248">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26 June 2017</w:t>
            </w:r>
          </w:p>
        </w:tc>
        <w:tc>
          <w:tcPr>
            <w:shd w:fill="auto" w:val="clear"/>
            <w:vAlign w:val="center"/>
          </w:tcPr>
          <w:p w:rsidR="00000000" w:rsidDel="00000000" w:rsidP="00000000" w:rsidRDefault="00000000" w:rsidRPr="00000000" w14:paraId="00000249">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2,250.00</w:t>
            </w:r>
          </w:p>
        </w:tc>
        <w:tc>
          <w:tcPr>
            <w:shd w:fill="auto" w:val="clear"/>
            <w:vAlign w:val="center"/>
          </w:tcPr>
          <w:p w:rsidR="00000000" w:rsidDel="00000000" w:rsidP="00000000" w:rsidRDefault="00000000" w:rsidRPr="00000000" w14:paraId="0000024A">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Newmill Community Association</w:t>
            </w:r>
          </w:p>
        </w:tc>
        <w:tc>
          <w:tcPr>
            <w:shd w:fill="auto" w:val="clear"/>
            <w:vAlign w:val="center"/>
          </w:tcPr>
          <w:p w:rsidR="00000000" w:rsidDel="00000000" w:rsidP="00000000" w:rsidRDefault="00000000" w:rsidRPr="00000000" w14:paraId="0000024B">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24C">
            <w:pPr>
              <w:pageBreakBefore w:val="0"/>
              <w:spacing w:after="0" w:line="240" w:lineRule="auto"/>
              <w:jc w:val="both"/>
              <w:rPr>
                <w:rFonts w:ascii="Arial" w:cs="Arial" w:eastAsia="Arial" w:hAnsi="Arial"/>
                <w:b w:val="1"/>
                <w:sz w:val="20"/>
                <w:szCs w:val="20"/>
              </w:rPr>
            </w:pPr>
            <w:r w:rsidDel="00000000" w:rsidR="00000000" w:rsidRPr="00000000">
              <w:rPr>
                <w:rtl w:val="0"/>
              </w:rPr>
            </w:r>
          </w:p>
        </w:tc>
      </w:tr>
      <w:tr>
        <w:trPr>
          <w:cantSplit w:val="0"/>
          <w:trHeight w:val="283" w:hRule="atLeast"/>
          <w:tblHeader w:val="0"/>
        </w:trPr>
        <w:tc>
          <w:tcPr>
            <w:shd w:fill="auto" w:val="clear"/>
            <w:vAlign w:val="center"/>
          </w:tcPr>
          <w:p w:rsidR="00000000" w:rsidDel="00000000" w:rsidP="00000000" w:rsidRDefault="00000000" w:rsidRPr="00000000" w14:paraId="0000024D">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01 July 2017</w:t>
            </w:r>
          </w:p>
        </w:tc>
        <w:tc>
          <w:tcPr>
            <w:shd w:fill="auto" w:val="clear"/>
            <w:vAlign w:val="center"/>
          </w:tcPr>
          <w:p w:rsidR="00000000" w:rsidDel="00000000" w:rsidP="00000000" w:rsidRDefault="00000000" w:rsidRPr="00000000" w14:paraId="0000024E">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1.28</w:t>
            </w:r>
          </w:p>
        </w:tc>
        <w:tc>
          <w:tcPr>
            <w:shd w:fill="auto" w:val="clear"/>
            <w:vAlign w:val="center"/>
          </w:tcPr>
          <w:p w:rsidR="00000000" w:rsidDel="00000000" w:rsidP="00000000" w:rsidRDefault="00000000" w:rsidRPr="00000000" w14:paraId="0000024F">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a/c interest</w:t>
            </w:r>
          </w:p>
        </w:tc>
        <w:tc>
          <w:tcPr>
            <w:shd w:fill="auto" w:val="clear"/>
            <w:vAlign w:val="center"/>
          </w:tcPr>
          <w:p w:rsidR="00000000" w:rsidDel="00000000" w:rsidP="00000000" w:rsidRDefault="00000000" w:rsidRPr="00000000" w14:paraId="00000250">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251">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252">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253">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254">
            <w:pPr>
              <w:pageBreakBefore w:val="0"/>
              <w:spacing w:after="0" w:line="240" w:lineRule="auto"/>
              <w:jc w:val="both"/>
              <w:rPr>
                <w:rFonts w:ascii="Arial" w:cs="Arial" w:eastAsia="Arial" w:hAnsi="Arial"/>
                <w:b w:val="1"/>
                <w:sz w:val="20"/>
                <w:szCs w:val="20"/>
              </w:rPr>
            </w:pPr>
            <w:r w:rsidDel="00000000" w:rsidR="00000000" w:rsidRPr="00000000">
              <w:rPr>
                <w:rtl w:val="0"/>
              </w:rPr>
            </w:r>
          </w:p>
        </w:tc>
      </w:tr>
      <w:tr>
        <w:trPr>
          <w:cantSplit w:val="0"/>
          <w:trHeight w:val="283" w:hRule="atLeast"/>
          <w:tblHeader w:val="0"/>
        </w:trPr>
        <w:tc>
          <w:tcPr>
            <w:shd w:fill="auto" w:val="clear"/>
            <w:vAlign w:val="center"/>
          </w:tcPr>
          <w:p w:rsidR="00000000" w:rsidDel="00000000" w:rsidP="00000000" w:rsidRDefault="00000000" w:rsidRPr="00000000" w14:paraId="00000255">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256">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257">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258">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27 July 2017</w:t>
            </w:r>
          </w:p>
        </w:tc>
        <w:tc>
          <w:tcPr>
            <w:shd w:fill="auto" w:val="clear"/>
            <w:vAlign w:val="center"/>
          </w:tcPr>
          <w:p w:rsidR="00000000" w:rsidDel="00000000" w:rsidP="00000000" w:rsidRDefault="00000000" w:rsidRPr="00000000" w14:paraId="00000259">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0.20</w:t>
            </w:r>
          </w:p>
        </w:tc>
        <w:tc>
          <w:tcPr>
            <w:shd w:fill="auto" w:val="clear"/>
            <w:vAlign w:val="center"/>
          </w:tcPr>
          <w:p w:rsidR="00000000" w:rsidDel="00000000" w:rsidP="00000000" w:rsidRDefault="00000000" w:rsidRPr="00000000" w14:paraId="0000025A">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charges</w:t>
            </w:r>
          </w:p>
        </w:tc>
        <w:tc>
          <w:tcPr>
            <w:shd w:fill="auto" w:val="clear"/>
            <w:vAlign w:val="center"/>
          </w:tcPr>
          <w:p w:rsidR="00000000" w:rsidDel="00000000" w:rsidP="00000000" w:rsidRDefault="00000000" w:rsidRPr="00000000" w14:paraId="0000025B">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July</w:t>
            </w:r>
          </w:p>
        </w:tc>
        <w:tc>
          <w:tcPr>
            <w:shd w:fill="auto" w:val="clear"/>
            <w:vAlign w:val="center"/>
          </w:tcPr>
          <w:p w:rsidR="00000000" w:rsidDel="00000000" w:rsidP="00000000" w:rsidRDefault="00000000" w:rsidRPr="00000000" w14:paraId="0000025C">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18572.92</w:t>
            </w:r>
          </w:p>
        </w:tc>
      </w:tr>
      <w:tr>
        <w:trPr>
          <w:cantSplit w:val="0"/>
          <w:trHeight w:val="283" w:hRule="atLeast"/>
          <w:tblHeader w:val="0"/>
        </w:trPr>
        <w:tc>
          <w:tcPr>
            <w:shd w:fill="auto" w:val="clear"/>
            <w:vAlign w:val="center"/>
          </w:tcPr>
          <w:p w:rsidR="00000000" w:rsidDel="00000000" w:rsidP="00000000" w:rsidRDefault="00000000" w:rsidRPr="00000000" w14:paraId="0000025D">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01 August 2017</w:t>
            </w:r>
          </w:p>
        </w:tc>
        <w:tc>
          <w:tcPr>
            <w:shd w:fill="auto" w:val="clear"/>
            <w:vAlign w:val="center"/>
          </w:tcPr>
          <w:p w:rsidR="00000000" w:rsidDel="00000000" w:rsidP="00000000" w:rsidRDefault="00000000" w:rsidRPr="00000000" w14:paraId="0000025E">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0.79</w:t>
            </w:r>
          </w:p>
        </w:tc>
        <w:tc>
          <w:tcPr>
            <w:shd w:fill="auto" w:val="clear"/>
            <w:vAlign w:val="center"/>
          </w:tcPr>
          <w:p w:rsidR="00000000" w:rsidDel="00000000" w:rsidP="00000000" w:rsidRDefault="00000000" w:rsidRPr="00000000" w14:paraId="0000025F">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a/c interest</w:t>
            </w:r>
          </w:p>
        </w:tc>
        <w:tc>
          <w:tcPr>
            <w:shd w:fill="auto" w:val="clear"/>
            <w:vAlign w:val="center"/>
          </w:tcPr>
          <w:p w:rsidR="00000000" w:rsidDel="00000000" w:rsidP="00000000" w:rsidRDefault="00000000" w:rsidRPr="00000000" w14:paraId="00000260">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261">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262">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263">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Aug</w:t>
            </w:r>
          </w:p>
        </w:tc>
        <w:tc>
          <w:tcPr>
            <w:shd w:fill="auto" w:val="clear"/>
            <w:vAlign w:val="center"/>
          </w:tcPr>
          <w:p w:rsidR="00000000" w:rsidDel="00000000" w:rsidP="00000000" w:rsidRDefault="00000000" w:rsidRPr="00000000" w14:paraId="00000264">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18573.71</w:t>
            </w:r>
          </w:p>
        </w:tc>
      </w:tr>
      <w:tr>
        <w:trPr>
          <w:cantSplit w:val="0"/>
          <w:trHeight w:val="283" w:hRule="atLeast"/>
          <w:tblHeader w:val="0"/>
        </w:trPr>
        <w:tc>
          <w:tcPr>
            <w:shd w:fill="auto" w:val="clear"/>
            <w:vAlign w:val="center"/>
          </w:tcPr>
          <w:p w:rsidR="00000000" w:rsidDel="00000000" w:rsidP="00000000" w:rsidRDefault="00000000" w:rsidRPr="00000000" w14:paraId="00000265">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266">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267">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268">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09 August 2017</w:t>
            </w:r>
          </w:p>
        </w:tc>
        <w:tc>
          <w:tcPr>
            <w:shd w:fill="auto" w:val="clear"/>
            <w:vAlign w:val="center"/>
          </w:tcPr>
          <w:p w:rsidR="00000000" w:rsidDel="00000000" w:rsidP="00000000" w:rsidRDefault="00000000" w:rsidRPr="00000000" w14:paraId="00000269">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6,750.00</w:t>
            </w:r>
          </w:p>
        </w:tc>
        <w:tc>
          <w:tcPr>
            <w:shd w:fill="auto" w:val="clear"/>
            <w:vAlign w:val="center"/>
          </w:tcPr>
          <w:p w:rsidR="00000000" w:rsidDel="00000000" w:rsidP="00000000" w:rsidRDefault="00000000" w:rsidRPr="00000000" w14:paraId="0000026A">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Keith Golf Club</w:t>
            </w:r>
          </w:p>
        </w:tc>
        <w:tc>
          <w:tcPr>
            <w:shd w:fill="auto" w:val="clear"/>
            <w:vAlign w:val="center"/>
          </w:tcPr>
          <w:p w:rsidR="00000000" w:rsidDel="00000000" w:rsidP="00000000" w:rsidRDefault="00000000" w:rsidRPr="00000000" w14:paraId="0000026B">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Sep</w:t>
            </w:r>
          </w:p>
        </w:tc>
        <w:tc>
          <w:tcPr>
            <w:shd w:fill="auto" w:val="clear"/>
            <w:vAlign w:val="center"/>
          </w:tcPr>
          <w:p w:rsidR="00000000" w:rsidDel="00000000" w:rsidP="00000000" w:rsidRDefault="00000000" w:rsidRPr="00000000" w14:paraId="0000026C">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11,824.18</w:t>
            </w:r>
          </w:p>
        </w:tc>
      </w:tr>
      <w:tr>
        <w:trPr>
          <w:cantSplit w:val="0"/>
          <w:trHeight w:val="283" w:hRule="atLeast"/>
          <w:tblHeader w:val="0"/>
        </w:trPr>
        <w:tc>
          <w:tcPr>
            <w:shd w:fill="auto" w:val="clear"/>
            <w:vAlign w:val="center"/>
          </w:tcPr>
          <w:p w:rsidR="00000000" w:rsidDel="00000000" w:rsidP="00000000" w:rsidRDefault="00000000" w:rsidRPr="00000000" w14:paraId="0000026D">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01 September 2017</w:t>
            </w:r>
          </w:p>
        </w:tc>
        <w:tc>
          <w:tcPr>
            <w:shd w:fill="auto" w:val="clear"/>
            <w:vAlign w:val="center"/>
          </w:tcPr>
          <w:p w:rsidR="00000000" w:rsidDel="00000000" w:rsidP="00000000" w:rsidRDefault="00000000" w:rsidRPr="00000000" w14:paraId="0000026E">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0.57</w:t>
            </w:r>
          </w:p>
        </w:tc>
        <w:tc>
          <w:tcPr>
            <w:shd w:fill="auto" w:val="clear"/>
            <w:vAlign w:val="center"/>
          </w:tcPr>
          <w:p w:rsidR="00000000" w:rsidDel="00000000" w:rsidP="00000000" w:rsidRDefault="00000000" w:rsidRPr="00000000" w14:paraId="0000026F">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a/c interest</w:t>
            </w:r>
          </w:p>
        </w:tc>
        <w:tc>
          <w:tcPr>
            <w:shd w:fill="auto" w:val="clear"/>
            <w:vAlign w:val="center"/>
          </w:tcPr>
          <w:p w:rsidR="00000000" w:rsidDel="00000000" w:rsidP="00000000" w:rsidRDefault="00000000" w:rsidRPr="00000000" w14:paraId="00000270">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271">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272">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273">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274">
            <w:pPr>
              <w:pageBreakBefore w:val="0"/>
              <w:spacing w:after="0" w:line="240" w:lineRule="auto"/>
              <w:jc w:val="both"/>
              <w:rPr>
                <w:rFonts w:ascii="Arial" w:cs="Arial" w:eastAsia="Arial" w:hAnsi="Arial"/>
                <w:b w:val="1"/>
                <w:sz w:val="20"/>
                <w:szCs w:val="20"/>
              </w:rPr>
            </w:pPr>
            <w:r w:rsidDel="00000000" w:rsidR="00000000" w:rsidRPr="00000000">
              <w:rPr>
                <w:rtl w:val="0"/>
              </w:rPr>
            </w:r>
          </w:p>
        </w:tc>
      </w:tr>
      <w:tr>
        <w:trPr>
          <w:cantSplit w:val="0"/>
          <w:trHeight w:val="283" w:hRule="atLeast"/>
          <w:tblHeader w:val="0"/>
        </w:trPr>
        <w:tc>
          <w:tcPr>
            <w:shd w:fill="auto" w:val="clear"/>
            <w:vAlign w:val="center"/>
          </w:tcPr>
          <w:p w:rsidR="00000000" w:rsidDel="00000000" w:rsidP="00000000" w:rsidRDefault="00000000" w:rsidRPr="00000000" w14:paraId="00000275">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276">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277">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278">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15 September 2017</w:t>
            </w:r>
          </w:p>
        </w:tc>
        <w:tc>
          <w:tcPr>
            <w:shd w:fill="auto" w:val="clear"/>
            <w:vAlign w:val="center"/>
          </w:tcPr>
          <w:p w:rsidR="00000000" w:rsidDel="00000000" w:rsidP="00000000" w:rsidRDefault="00000000" w:rsidRPr="00000000" w14:paraId="00000279">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0.10</w:t>
            </w:r>
          </w:p>
        </w:tc>
        <w:tc>
          <w:tcPr>
            <w:shd w:fill="auto" w:val="clear"/>
            <w:vAlign w:val="center"/>
          </w:tcPr>
          <w:p w:rsidR="00000000" w:rsidDel="00000000" w:rsidP="00000000" w:rsidRDefault="00000000" w:rsidRPr="00000000" w14:paraId="0000027A">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charges</w:t>
            </w:r>
          </w:p>
        </w:tc>
        <w:tc>
          <w:tcPr>
            <w:shd w:fill="auto" w:val="clear"/>
            <w:vAlign w:val="center"/>
          </w:tcPr>
          <w:p w:rsidR="00000000" w:rsidDel="00000000" w:rsidP="00000000" w:rsidRDefault="00000000" w:rsidRPr="00000000" w14:paraId="0000027B">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27C">
            <w:pPr>
              <w:pageBreakBefore w:val="0"/>
              <w:spacing w:after="0" w:line="240" w:lineRule="auto"/>
              <w:jc w:val="both"/>
              <w:rPr>
                <w:rFonts w:ascii="Arial" w:cs="Arial" w:eastAsia="Arial" w:hAnsi="Arial"/>
                <w:b w:val="1"/>
                <w:sz w:val="20"/>
                <w:szCs w:val="20"/>
              </w:rPr>
            </w:pPr>
            <w:r w:rsidDel="00000000" w:rsidR="00000000" w:rsidRPr="00000000">
              <w:rPr>
                <w:rtl w:val="0"/>
              </w:rPr>
            </w:r>
          </w:p>
        </w:tc>
      </w:tr>
      <w:tr>
        <w:trPr>
          <w:cantSplit w:val="0"/>
          <w:trHeight w:val="283" w:hRule="atLeast"/>
          <w:tblHeader w:val="0"/>
        </w:trPr>
        <w:tc>
          <w:tcPr>
            <w:shd w:fill="auto" w:val="clear"/>
            <w:vAlign w:val="center"/>
          </w:tcPr>
          <w:p w:rsidR="00000000" w:rsidDel="00000000" w:rsidP="00000000" w:rsidRDefault="00000000" w:rsidRPr="00000000" w14:paraId="0000027D">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01 October 2017</w:t>
            </w:r>
          </w:p>
        </w:tc>
        <w:tc>
          <w:tcPr>
            <w:shd w:fill="auto" w:val="clear"/>
            <w:vAlign w:val="center"/>
          </w:tcPr>
          <w:p w:rsidR="00000000" w:rsidDel="00000000" w:rsidP="00000000" w:rsidRDefault="00000000" w:rsidRPr="00000000" w14:paraId="0000027E">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0.49</w:t>
            </w:r>
          </w:p>
        </w:tc>
        <w:tc>
          <w:tcPr>
            <w:shd w:fill="auto" w:val="clear"/>
            <w:vAlign w:val="center"/>
          </w:tcPr>
          <w:p w:rsidR="00000000" w:rsidDel="00000000" w:rsidP="00000000" w:rsidRDefault="00000000" w:rsidRPr="00000000" w14:paraId="0000027F">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a/c interest</w:t>
            </w:r>
          </w:p>
        </w:tc>
        <w:tc>
          <w:tcPr>
            <w:shd w:fill="auto" w:val="clear"/>
            <w:vAlign w:val="center"/>
          </w:tcPr>
          <w:p w:rsidR="00000000" w:rsidDel="00000000" w:rsidP="00000000" w:rsidRDefault="00000000" w:rsidRPr="00000000" w14:paraId="00000280">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281">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282">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283">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Oct</w:t>
            </w:r>
          </w:p>
        </w:tc>
        <w:tc>
          <w:tcPr>
            <w:shd w:fill="auto" w:val="clear"/>
            <w:vAlign w:val="center"/>
          </w:tcPr>
          <w:p w:rsidR="00000000" w:rsidDel="00000000" w:rsidP="00000000" w:rsidRDefault="00000000" w:rsidRPr="00000000" w14:paraId="00000284">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11,824.67</w:t>
            </w:r>
          </w:p>
        </w:tc>
      </w:tr>
      <w:tr>
        <w:trPr>
          <w:cantSplit w:val="0"/>
          <w:trHeight w:val="283" w:hRule="atLeast"/>
          <w:tblHeader w:val="0"/>
        </w:trPr>
        <w:tc>
          <w:tcPr>
            <w:shd w:fill="auto" w:val="clear"/>
            <w:vAlign w:val="center"/>
          </w:tcPr>
          <w:p w:rsidR="00000000" w:rsidDel="00000000" w:rsidP="00000000" w:rsidRDefault="00000000" w:rsidRPr="00000000" w14:paraId="00000285">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01 November 2017</w:t>
            </w:r>
          </w:p>
        </w:tc>
        <w:tc>
          <w:tcPr>
            <w:shd w:fill="auto" w:val="clear"/>
            <w:vAlign w:val="center"/>
          </w:tcPr>
          <w:p w:rsidR="00000000" w:rsidDel="00000000" w:rsidP="00000000" w:rsidRDefault="00000000" w:rsidRPr="00000000" w14:paraId="00000286">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0.50</w:t>
            </w:r>
          </w:p>
        </w:tc>
        <w:tc>
          <w:tcPr>
            <w:shd w:fill="auto" w:val="clear"/>
            <w:vAlign w:val="center"/>
          </w:tcPr>
          <w:p w:rsidR="00000000" w:rsidDel="00000000" w:rsidP="00000000" w:rsidRDefault="00000000" w:rsidRPr="00000000" w14:paraId="00000287">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a/c interest</w:t>
            </w:r>
          </w:p>
        </w:tc>
        <w:tc>
          <w:tcPr>
            <w:shd w:fill="auto" w:val="clear"/>
            <w:vAlign w:val="center"/>
          </w:tcPr>
          <w:p w:rsidR="00000000" w:rsidDel="00000000" w:rsidP="00000000" w:rsidRDefault="00000000" w:rsidRPr="00000000" w14:paraId="00000288">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289">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28A">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28B">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Nov</w:t>
            </w:r>
          </w:p>
        </w:tc>
        <w:tc>
          <w:tcPr>
            <w:shd w:fill="auto" w:val="clear"/>
            <w:vAlign w:val="center"/>
          </w:tcPr>
          <w:p w:rsidR="00000000" w:rsidDel="00000000" w:rsidP="00000000" w:rsidRDefault="00000000" w:rsidRPr="00000000" w14:paraId="0000028C">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11,825.17</w:t>
            </w:r>
          </w:p>
        </w:tc>
      </w:tr>
      <w:tr>
        <w:trPr>
          <w:cantSplit w:val="0"/>
          <w:trHeight w:val="283" w:hRule="atLeast"/>
          <w:tblHeader w:val="0"/>
        </w:trPr>
        <w:tc>
          <w:tcPr>
            <w:shd w:fill="auto" w:val="clear"/>
            <w:vAlign w:val="center"/>
          </w:tcPr>
          <w:p w:rsidR="00000000" w:rsidDel="00000000" w:rsidP="00000000" w:rsidRDefault="00000000" w:rsidRPr="00000000" w14:paraId="0000028D">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01 December 2017</w:t>
            </w:r>
          </w:p>
        </w:tc>
        <w:tc>
          <w:tcPr>
            <w:shd w:fill="auto" w:val="clear"/>
            <w:vAlign w:val="center"/>
          </w:tcPr>
          <w:p w:rsidR="00000000" w:rsidDel="00000000" w:rsidP="00000000" w:rsidRDefault="00000000" w:rsidRPr="00000000" w14:paraId="0000028E">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0.49</w:t>
            </w:r>
          </w:p>
        </w:tc>
        <w:tc>
          <w:tcPr>
            <w:shd w:fill="auto" w:val="clear"/>
            <w:vAlign w:val="center"/>
          </w:tcPr>
          <w:p w:rsidR="00000000" w:rsidDel="00000000" w:rsidP="00000000" w:rsidRDefault="00000000" w:rsidRPr="00000000" w14:paraId="0000028F">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a/c interest</w:t>
            </w:r>
          </w:p>
        </w:tc>
        <w:tc>
          <w:tcPr>
            <w:shd w:fill="auto" w:val="clear"/>
            <w:vAlign w:val="center"/>
          </w:tcPr>
          <w:p w:rsidR="00000000" w:rsidDel="00000000" w:rsidP="00000000" w:rsidRDefault="00000000" w:rsidRPr="00000000" w14:paraId="00000290">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291">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292">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293">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Dec</w:t>
            </w:r>
          </w:p>
        </w:tc>
        <w:tc>
          <w:tcPr>
            <w:shd w:fill="auto" w:val="clear"/>
            <w:vAlign w:val="center"/>
          </w:tcPr>
          <w:p w:rsidR="00000000" w:rsidDel="00000000" w:rsidP="00000000" w:rsidRDefault="00000000" w:rsidRPr="00000000" w14:paraId="00000294">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11,825.66</w:t>
            </w:r>
          </w:p>
        </w:tc>
      </w:tr>
      <w:tr>
        <w:trPr>
          <w:cantSplit w:val="0"/>
          <w:trHeight w:val="113" w:hRule="atLeast"/>
          <w:tblHeader w:val="0"/>
        </w:trPr>
        <w:tc>
          <w:tcPr>
            <w:shd w:fill="auto" w:val="clear"/>
            <w:vAlign w:val="center"/>
          </w:tcPr>
          <w:p w:rsidR="00000000" w:rsidDel="00000000" w:rsidP="00000000" w:rsidRDefault="00000000" w:rsidRPr="00000000" w14:paraId="00000295">
            <w:pPr>
              <w:pageBreakBefore w:val="0"/>
              <w:spacing w:after="0" w:line="240" w:lineRule="auto"/>
              <w:jc w:val="both"/>
              <w:rPr>
                <w:rFonts w:ascii="Arial" w:cs="Arial" w:eastAsia="Arial" w:hAnsi="Arial"/>
                <w:b w:val="1"/>
                <w:color w:val="000000"/>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296">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297">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298">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299">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29A">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29B">
            <w:pPr>
              <w:pageBreakBefore w:val="0"/>
              <w:spacing w:after="0" w:line="240" w:lineRule="auto"/>
              <w:jc w:val="both"/>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29C">
            <w:pPr>
              <w:pageBreakBefore w:val="0"/>
              <w:spacing w:after="0" w:line="240" w:lineRule="auto"/>
              <w:jc w:val="both"/>
              <w:rPr>
                <w:rFonts w:ascii="Arial" w:cs="Arial" w:eastAsia="Arial" w:hAnsi="Arial"/>
                <w:b w:val="1"/>
                <w:sz w:val="20"/>
                <w:szCs w:val="20"/>
              </w:rPr>
            </w:pPr>
            <w:r w:rsidDel="00000000" w:rsidR="00000000" w:rsidRPr="00000000">
              <w:rPr>
                <w:rtl w:val="0"/>
              </w:rPr>
            </w:r>
          </w:p>
        </w:tc>
      </w:tr>
      <w:tr>
        <w:trPr>
          <w:cantSplit w:val="0"/>
          <w:trHeight w:val="283" w:hRule="atLeast"/>
          <w:tblHeader w:val="0"/>
        </w:trPr>
        <w:tc>
          <w:tcPr>
            <w:shd w:fill="auto" w:val="clear"/>
            <w:vAlign w:val="center"/>
          </w:tcPr>
          <w:p w:rsidR="00000000" w:rsidDel="00000000" w:rsidP="00000000" w:rsidRDefault="00000000" w:rsidRPr="00000000" w14:paraId="0000029D">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TOTAL</w:t>
            </w:r>
          </w:p>
        </w:tc>
        <w:tc>
          <w:tcPr>
            <w:shd w:fill="auto" w:val="clear"/>
            <w:vAlign w:val="center"/>
          </w:tcPr>
          <w:p w:rsidR="00000000" w:rsidDel="00000000" w:rsidP="00000000" w:rsidRDefault="00000000" w:rsidRPr="00000000" w14:paraId="0000029E">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70,514.13</w:t>
            </w:r>
          </w:p>
        </w:tc>
        <w:tc>
          <w:tcPr>
            <w:shd w:fill="auto" w:val="clear"/>
            <w:vAlign w:val="bottom"/>
          </w:tcPr>
          <w:p w:rsidR="00000000" w:rsidDel="00000000" w:rsidP="00000000" w:rsidRDefault="00000000" w:rsidRPr="00000000" w14:paraId="0000029F">
            <w:pPr>
              <w:pageBreakBefore w:val="0"/>
              <w:spacing w:after="0" w:line="240" w:lineRule="auto"/>
              <w:jc w:val="both"/>
              <w:rPr>
                <w:rFonts w:ascii="Calibri" w:cs="Calibri" w:eastAsia="Calibri" w:hAnsi="Calibri"/>
                <w:color w:val="000000"/>
              </w:rPr>
            </w:pPr>
            <w:r w:rsidDel="00000000" w:rsidR="00000000" w:rsidRPr="00000000">
              <w:rPr>
                <w:rtl w:val="0"/>
              </w:rPr>
            </w:r>
          </w:p>
        </w:tc>
        <w:tc>
          <w:tcPr>
            <w:shd w:fill="auto" w:val="clear"/>
            <w:vAlign w:val="center"/>
          </w:tcPr>
          <w:p w:rsidR="00000000" w:rsidDel="00000000" w:rsidP="00000000" w:rsidRDefault="00000000" w:rsidRPr="00000000" w14:paraId="000002A0">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TOTAL</w:t>
            </w:r>
          </w:p>
        </w:tc>
        <w:tc>
          <w:tcPr>
            <w:shd w:fill="auto" w:val="clear"/>
            <w:vAlign w:val="center"/>
          </w:tcPr>
          <w:p w:rsidR="00000000" w:rsidDel="00000000" w:rsidP="00000000" w:rsidRDefault="00000000" w:rsidRPr="00000000" w14:paraId="000002A1">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58,688.47</w:t>
            </w:r>
          </w:p>
        </w:tc>
        <w:tc>
          <w:tcPr>
            <w:shd w:fill="auto" w:val="clear"/>
            <w:vAlign w:val="bottom"/>
          </w:tcPr>
          <w:p w:rsidR="00000000" w:rsidDel="00000000" w:rsidP="00000000" w:rsidRDefault="00000000" w:rsidRPr="00000000" w14:paraId="000002A2">
            <w:pPr>
              <w:pageBreakBefore w:val="0"/>
              <w:spacing w:after="0" w:line="240" w:lineRule="auto"/>
              <w:jc w:val="both"/>
              <w:rPr>
                <w:rFonts w:ascii="Calibri" w:cs="Calibri" w:eastAsia="Calibri" w:hAnsi="Calibri"/>
                <w:color w:val="000000"/>
              </w:rPr>
            </w:pPr>
            <w:r w:rsidDel="00000000" w:rsidR="00000000" w:rsidRPr="00000000">
              <w:rPr>
                <w:rtl w:val="0"/>
              </w:rPr>
            </w:r>
          </w:p>
        </w:tc>
        <w:tc>
          <w:tcPr>
            <w:shd w:fill="auto" w:val="clear"/>
            <w:vAlign w:val="center"/>
          </w:tcPr>
          <w:p w:rsidR="00000000" w:rsidDel="00000000" w:rsidP="00000000" w:rsidRDefault="00000000" w:rsidRPr="00000000" w14:paraId="000002A3">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Balance</w:t>
            </w:r>
          </w:p>
        </w:tc>
        <w:tc>
          <w:tcPr>
            <w:shd w:fill="auto" w:val="clear"/>
            <w:vAlign w:val="center"/>
          </w:tcPr>
          <w:p w:rsidR="00000000" w:rsidDel="00000000" w:rsidP="00000000" w:rsidRDefault="00000000" w:rsidRPr="00000000" w14:paraId="000002A4">
            <w:pPr>
              <w:pageBreakBefore w:val="0"/>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11,825.66</w:t>
            </w:r>
          </w:p>
        </w:tc>
      </w:tr>
    </w:tbl>
    <w:p w:rsidR="00000000" w:rsidDel="00000000" w:rsidP="00000000" w:rsidRDefault="00000000" w:rsidRPr="00000000" w14:paraId="000002A5">
      <w:pPr>
        <w:pageBreakBefore w:val="0"/>
        <w:spacing w:after="0" w:line="240" w:lineRule="auto"/>
        <w:jc w:val="both"/>
        <w:rPr>
          <w:rFonts w:ascii="Arial" w:cs="Arial" w:eastAsia="Arial" w:hAnsi="Arial"/>
        </w:rPr>
      </w:pPr>
      <w:r w:rsidDel="00000000" w:rsidR="00000000" w:rsidRPr="00000000">
        <w:rPr>
          <w:rtl w:val="0"/>
        </w:rPr>
      </w:r>
    </w:p>
    <w:sectPr>
      <w:footerReference r:id="rId40" w:type="default"/>
      <w:footerReference r:id="rId41" w:type="first"/>
      <w:type w:val="nextPage"/>
      <w:pgSz w:h="16838" w:w="11906" w:orient="portrait"/>
      <w:pgMar w:bottom="567" w:top="567" w:left="720" w:right="720" w:header="709" w:footer="709"/>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A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Report prepared by fund administrators, REAP. REAP is a company limited by </w:t>
      <w:br w:type="textWrapping"/>
      <w:t xml:space="preserve">guarantee (No 316989) and a Scottish Charity (SC037988). </w:t>
      <w:br w:type="textWrapping"/>
      <w:t xml:space="preserve">REAP works in the North East of Scotland to raise environmental awareness, </w:t>
      <w:br w:type="textWrapping"/>
      <w:t xml:space="preserve">tackle economic inequality and engage in social enterprise.</w:t>
    </w:r>
    <w:r w:rsidDel="00000000" w:rsidR="00000000" w:rsidRPr="00000000">
      <w:drawing>
        <wp:anchor allowOverlap="1" behindDoc="0" distB="0" distT="0" distL="114300" distR="114300" hidden="0" layoutInCell="1" locked="0" relativeHeight="0" simplePos="0">
          <wp:simplePos x="0" y="0"/>
          <wp:positionH relativeFrom="column">
            <wp:posOffset>5201285</wp:posOffset>
          </wp:positionH>
          <wp:positionV relativeFrom="paragraph">
            <wp:posOffset>57785</wp:posOffset>
          </wp:positionV>
          <wp:extent cx="977265" cy="596900"/>
          <wp:effectExtent b="0" l="0" r="0" t="0"/>
          <wp:wrapSquare wrapText="bothSides" distB="0" distT="0" distL="114300" distR="114300"/>
          <wp:docPr id="8" name="image8.jpg"/>
          <a:graphic>
            <a:graphicData uri="http://schemas.openxmlformats.org/drawingml/2006/picture">
              <pic:pic>
                <pic:nvPicPr>
                  <pic:cNvPr id="0" name="image8.jpg"/>
                  <pic:cNvPicPr preferRelativeResize="0"/>
                </pic:nvPicPr>
                <pic:blipFill>
                  <a:blip r:embed="rId1"/>
                  <a:srcRect b="0" l="0" r="0" t="0"/>
                  <a:stretch>
                    <a:fillRect/>
                  </a:stretch>
                </pic:blipFill>
                <pic:spPr>
                  <a:xfrm>
                    <a:off x="0" y="0"/>
                    <a:ext cx="977265" cy="596900"/>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A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A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 w:val="left" w:pos="14549"/>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A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A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6" Type="http://schemas.openxmlformats.org/officeDocument/2006/relationships/image" Target="media/image28.jpg"/><Relationship Id="rId13" Type="http://schemas.openxmlformats.org/officeDocument/2006/relationships/image" Target="media/image19.jpg"/><Relationship Id="rId39" Type="http://schemas.openxmlformats.org/officeDocument/2006/relationships/footer" Target="footer1.xml"/><Relationship Id="rId18" Type="http://schemas.openxmlformats.org/officeDocument/2006/relationships/image" Target="media/image29.jpg"/><Relationship Id="rId21" Type="http://schemas.openxmlformats.org/officeDocument/2006/relationships/image" Target="media/image32.png"/><Relationship Id="rId34" Type="http://schemas.openxmlformats.org/officeDocument/2006/relationships/image" Target="media/image16.jpg"/><Relationship Id="rId42" Type="http://schemas.openxmlformats.org/officeDocument/2006/relationships/customXml" Target="../customXml/item1.xml"/><Relationship Id="rId7" Type="http://schemas.openxmlformats.org/officeDocument/2006/relationships/image" Target="media/image1.png"/><Relationship Id="rId20" Type="http://schemas.openxmlformats.org/officeDocument/2006/relationships/image" Target="media/image7.jpg"/><Relationship Id="rId41" Type="http://schemas.openxmlformats.org/officeDocument/2006/relationships/footer" Target="footer3.xml"/><Relationship Id="rId2" Type="http://schemas.openxmlformats.org/officeDocument/2006/relationships/settings" Target="settings.xml"/><Relationship Id="rId29" Type="http://schemas.openxmlformats.org/officeDocument/2006/relationships/image" Target="media/image18.jpg"/><Relationship Id="rId16" Type="http://schemas.openxmlformats.org/officeDocument/2006/relationships/image" Target="media/image26.jpg"/><Relationship Id="rId40" Type="http://schemas.openxmlformats.org/officeDocument/2006/relationships/footer" Target="footer4.xml"/><Relationship Id="rId24" Type="http://schemas.openxmlformats.org/officeDocument/2006/relationships/image" Target="media/image11.png"/><Relationship Id="rId1" Type="http://schemas.openxmlformats.org/officeDocument/2006/relationships/theme" Target="theme/theme1.xml"/><Relationship Id="rId6" Type="http://schemas.openxmlformats.org/officeDocument/2006/relationships/image" Target="media/image3.jpg"/><Relationship Id="rId11" Type="http://schemas.openxmlformats.org/officeDocument/2006/relationships/image" Target="media/image25.jpg"/><Relationship Id="rId32" Type="http://schemas.openxmlformats.org/officeDocument/2006/relationships/image" Target="media/image30.jpg"/><Relationship Id="rId37" Type="http://schemas.openxmlformats.org/officeDocument/2006/relationships/image" Target="media/image27.png"/><Relationship Id="rId23" Type="http://schemas.openxmlformats.org/officeDocument/2006/relationships/image" Target="media/image17.png"/><Relationship Id="rId28" Type="http://schemas.openxmlformats.org/officeDocument/2006/relationships/image" Target="media/image5.jpg"/><Relationship Id="rId5" Type="http://schemas.openxmlformats.org/officeDocument/2006/relationships/styles" Target="styles.xml"/><Relationship Id="rId15" Type="http://schemas.openxmlformats.org/officeDocument/2006/relationships/image" Target="media/image13.png"/><Relationship Id="rId36" Type="http://schemas.openxmlformats.org/officeDocument/2006/relationships/hyperlink" Target="http://creativecommons.org/licenses/by-sa/3.0" TargetMode="External"/><Relationship Id="rId31" Type="http://schemas.openxmlformats.org/officeDocument/2006/relationships/image" Target="media/image23.jpg"/><Relationship Id="rId10" Type="http://schemas.openxmlformats.org/officeDocument/2006/relationships/image" Target="media/image24.jpg"/><Relationship Id="rId19" Type="http://schemas.openxmlformats.org/officeDocument/2006/relationships/image" Target="media/image4.jpg"/><Relationship Id="rId44" Type="http://schemas.openxmlformats.org/officeDocument/2006/relationships/customXml" Target="../customXml/item3.xml"/><Relationship Id="rId22" Type="http://schemas.openxmlformats.org/officeDocument/2006/relationships/image" Target="media/image6.jpg"/><Relationship Id="rId4" Type="http://schemas.openxmlformats.org/officeDocument/2006/relationships/numbering" Target="numbering.xml"/><Relationship Id="rId9" Type="http://schemas.openxmlformats.org/officeDocument/2006/relationships/image" Target="media/image20.jpg"/><Relationship Id="rId27" Type="http://schemas.openxmlformats.org/officeDocument/2006/relationships/image" Target="media/image10.jpg"/><Relationship Id="rId30" Type="http://schemas.openxmlformats.org/officeDocument/2006/relationships/image" Target="media/image2.jpg"/><Relationship Id="rId35" Type="http://schemas.openxmlformats.org/officeDocument/2006/relationships/image" Target="media/image15.jpg"/><Relationship Id="rId14" Type="http://schemas.openxmlformats.org/officeDocument/2006/relationships/image" Target="media/image31.png"/><Relationship Id="rId43" Type="http://schemas.openxmlformats.org/officeDocument/2006/relationships/customXml" Target="../customXml/item2.xml"/><Relationship Id="rId8" Type="http://schemas.openxmlformats.org/officeDocument/2006/relationships/image" Target="media/image22.jpg"/><Relationship Id="rId3" Type="http://schemas.openxmlformats.org/officeDocument/2006/relationships/fontTable" Target="fontTable.xml"/><Relationship Id="rId25" Type="http://schemas.openxmlformats.org/officeDocument/2006/relationships/image" Target="media/image12.png"/><Relationship Id="rId33" Type="http://schemas.openxmlformats.org/officeDocument/2006/relationships/image" Target="media/image9.jpg"/><Relationship Id="rId12" Type="http://schemas.openxmlformats.org/officeDocument/2006/relationships/image" Target="media/image21.jpg"/><Relationship Id="rId17" Type="http://schemas.openxmlformats.org/officeDocument/2006/relationships/image" Target="media/image14.png"/><Relationship Id="rId38"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A009EDBA4B3341BB452A93B8D83562" ma:contentTypeVersion="20" ma:contentTypeDescription="Create a new document." ma:contentTypeScope="" ma:versionID="786a15774f6be81df21ac96395534966">
  <xsd:schema xmlns:xsd="http://www.w3.org/2001/XMLSchema" xmlns:xs="http://www.w3.org/2001/XMLSchema" xmlns:p="http://schemas.microsoft.com/office/2006/metadata/properties" xmlns:ns2="f72004f0-9250-4d76-960c-a33f9bf77a35" xmlns:ns3="9769d82c-743a-47af-8dae-5633157d6240" targetNamespace="http://schemas.microsoft.com/office/2006/metadata/properties" ma:root="true" ma:fieldsID="83fb3e0b266753df0c26a7ed5f45bfc9" ns2:_="" ns3:_="">
    <xsd:import namespace="f72004f0-9250-4d76-960c-a33f9bf77a35"/>
    <xsd:import namespace="9769d82c-743a-47af-8dae-5633157d624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Flow_SignoffStatus" minOccurs="0"/>
                <xsd:element ref="ns3:lcf76f155ced4ddcb4097134ff3c332f" minOccurs="0"/>
                <xsd:element ref="ns2:TaxCatchAll" minOccurs="0"/>
                <xsd:element ref="ns3:STARRED"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2004f0-9250-4d76-960c-a33f9bf77a3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3b50a179-10ba-497b-8f82-81381ff47d2a}" ma:internalName="TaxCatchAll" ma:showField="CatchAllData" ma:web="f72004f0-9250-4d76-960c-a33f9bf77a3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69d82c-743a-47af-8dae-5633157d624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caa62bc-8310-4482-b3d7-6e7990774d6f" ma:termSetId="09814cd3-568e-fe90-9814-8d621ff8fb84" ma:anchorId="fba54fb3-c3e1-fe81-a776-ca4b69148c4d" ma:open="true" ma:isKeyword="false">
      <xsd:complexType>
        <xsd:sequence>
          <xsd:element ref="pc:Terms" minOccurs="0" maxOccurs="1"/>
        </xsd:sequence>
      </xsd:complexType>
    </xsd:element>
    <xsd:element name="STARRED" ma:index="25" nillable="true" ma:displayName="STARRED" ma:default="*" ma:format="Dropdown" ma:internalName="STARRED">
      <xsd:simpleType>
        <xsd:restriction base="dms:Text">
          <xsd:maxLength value="255"/>
        </xsd:restrictio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9769d82c-743a-47af-8dae-5633157d6240" xsi:nil="true"/>
    <TaxCatchAll xmlns="f72004f0-9250-4d76-960c-a33f9bf77a35" xsi:nil="true"/>
    <lcf76f155ced4ddcb4097134ff3c332f xmlns="9769d82c-743a-47af-8dae-5633157d6240">
      <Terms xmlns="http://schemas.microsoft.com/office/infopath/2007/PartnerControls"/>
    </lcf76f155ced4ddcb4097134ff3c332f>
    <STARRED xmlns="9769d82c-743a-47af-8dae-5633157d6240">*</STARRED>
  </documentManagement>
</p:properties>
</file>

<file path=customXml/itemProps1.xml><?xml version="1.0" encoding="utf-8"?>
<ds:datastoreItem xmlns:ds="http://schemas.openxmlformats.org/officeDocument/2006/customXml" ds:itemID="{5967F9C7-7150-43AD-A88E-0E9DCBEFDF40}"/>
</file>

<file path=customXml/itemProps2.xml><?xml version="1.0" encoding="utf-8"?>
<ds:datastoreItem xmlns:ds="http://schemas.openxmlformats.org/officeDocument/2006/customXml" ds:itemID="{EBD5CA5E-C8CD-42D8-ABA3-F0458FEAB17B}"/>
</file>

<file path=customXml/itemProps3.xml><?xml version="1.0" encoding="utf-8"?>
<ds:datastoreItem xmlns:ds="http://schemas.openxmlformats.org/officeDocument/2006/customXml" ds:itemID="{6AD9C802-F47C-48DE-8781-03E9ED6A523F}"/>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0x01010085A009EDBA4B3341BB452A93B8D83562</vt:lpwstr>
  </property>
</Properties>
</file>